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5A" w:rsidRDefault="00B60B5A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60B5A" w:rsidRDefault="00B60B5A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Оленьевского сельского поселения </w:t>
      </w:r>
    </w:p>
    <w:p w:rsidR="00B60B5A" w:rsidRDefault="00B60B5A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Дубовский муниципальный район</w:t>
      </w:r>
    </w:p>
    <w:p w:rsidR="00B60B5A" w:rsidRDefault="00B60B5A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B60B5A" w:rsidRDefault="00B60B5A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095A108" wp14:editId="174F90DE">
            <wp:extent cx="5934075" cy="66675"/>
            <wp:effectExtent l="0" t="0" r="9525" b="9525"/>
            <wp:docPr id="1" name="Рисунок 1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18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5A" w:rsidRDefault="00B60B5A" w:rsidP="00B60B5A">
      <w:pPr>
        <w:tabs>
          <w:tab w:val="left" w:pos="6525"/>
        </w:tabs>
        <w:ind w:firstLine="567"/>
        <w:rPr>
          <w:rFonts w:ascii="Arial" w:hAnsi="Arial" w:cs="Arial"/>
          <w:sz w:val="24"/>
          <w:szCs w:val="24"/>
        </w:rPr>
      </w:pPr>
    </w:p>
    <w:p w:rsidR="00B60B5A" w:rsidRDefault="00CB2E57" w:rsidP="00B60B5A">
      <w:pPr>
        <w:tabs>
          <w:tab w:val="left" w:pos="652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02 ноября 2020</w:t>
      </w:r>
      <w:r w:rsidR="00B60B5A">
        <w:rPr>
          <w:rFonts w:ascii="Arial" w:hAnsi="Arial" w:cs="Arial"/>
          <w:b/>
          <w:sz w:val="24"/>
          <w:szCs w:val="24"/>
        </w:rPr>
        <w:t xml:space="preserve"> г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№ 70</w:t>
      </w:r>
    </w:p>
    <w:p w:rsidR="00B60B5A" w:rsidRDefault="00B60B5A" w:rsidP="00B60B5A">
      <w:pPr>
        <w:rPr>
          <w:rFonts w:ascii="Arial" w:hAnsi="Arial" w:cs="Arial"/>
          <w:sz w:val="24"/>
          <w:szCs w:val="24"/>
          <w:lang w:eastAsia="ru-RU"/>
        </w:rPr>
      </w:pPr>
    </w:p>
    <w:p w:rsidR="00B60B5A" w:rsidRDefault="002037A6" w:rsidP="00B60B5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>О  продлении</w:t>
      </w:r>
      <w:proofErr w:type="gramEnd"/>
      <w:r>
        <w:rPr>
          <w:rFonts w:ascii="Arial" w:hAnsi="Arial" w:cs="Arial"/>
          <w:b/>
          <w:sz w:val="24"/>
          <w:szCs w:val="24"/>
          <w:lang w:eastAsia="ru-RU"/>
        </w:rPr>
        <w:t xml:space="preserve"> срока действия муниципальной</w:t>
      </w:r>
      <w:r w:rsidR="00B60B5A">
        <w:rPr>
          <w:rFonts w:ascii="Arial" w:hAnsi="Arial" w:cs="Arial"/>
          <w:b/>
          <w:sz w:val="24"/>
          <w:szCs w:val="24"/>
          <w:lang w:eastAsia="ru-RU"/>
        </w:rPr>
        <w:t xml:space="preserve"> программы  «Энергосбережения и повышения энергетической эффективности на 2010-2020 г»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до 2030 года</w:t>
      </w:r>
    </w:p>
    <w:p w:rsidR="00B60B5A" w:rsidRDefault="00B60B5A" w:rsidP="00B60B5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60B5A" w:rsidRDefault="00B60B5A" w:rsidP="00B60B5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60B5A" w:rsidRDefault="00B60B5A" w:rsidP="00B60B5A">
      <w:pPr>
        <w:shd w:val="clear" w:color="auto" w:fill="FFFFFF"/>
        <w:spacing w:line="225" w:lineRule="atLeast"/>
        <w:ind w:firstLine="708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Во исполнение федерального закона № 104-ФЗ от 07.05.2013 г « О внесении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" </w:t>
      </w:r>
    </w:p>
    <w:p w:rsidR="00B60B5A" w:rsidRDefault="00B60B5A" w:rsidP="00B60B5A">
      <w:pPr>
        <w:shd w:val="clear" w:color="auto" w:fill="FFFFFF"/>
        <w:spacing w:line="225" w:lineRule="atLeast"/>
        <w:ind w:firstLine="708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60B5A" w:rsidRPr="002037A6" w:rsidRDefault="002037A6" w:rsidP="002037A6">
      <w:pPr>
        <w:pStyle w:val="a4"/>
        <w:tabs>
          <w:tab w:val="left" w:pos="354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Pr="002037A6">
        <w:rPr>
          <w:rFonts w:ascii="Arial" w:hAnsi="Arial" w:cs="Arial"/>
          <w:sz w:val="24"/>
          <w:szCs w:val="24"/>
        </w:rPr>
        <w:t>Продлить срок действия муниципальной программы</w:t>
      </w:r>
      <w:r w:rsidR="00B60B5A" w:rsidRPr="002037A6">
        <w:rPr>
          <w:rFonts w:ascii="Arial" w:hAnsi="Arial" w:cs="Arial"/>
          <w:sz w:val="24"/>
          <w:szCs w:val="24"/>
        </w:rPr>
        <w:t xml:space="preserve"> «Энергосбережения и повышения энергетической эффективности на 2010-2020 </w:t>
      </w:r>
      <w:proofErr w:type="gramStart"/>
      <w:r w:rsidR="00B60B5A" w:rsidRPr="002037A6">
        <w:rPr>
          <w:rFonts w:ascii="Arial" w:hAnsi="Arial" w:cs="Arial"/>
          <w:sz w:val="24"/>
          <w:szCs w:val="24"/>
        </w:rPr>
        <w:t xml:space="preserve">г» </w:t>
      </w:r>
      <w:r>
        <w:rPr>
          <w:rFonts w:ascii="Arial" w:hAnsi="Arial" w:cs="Arial"/>
          <w:sz w:val="24"/>
          <w:szCs w:val="24"/>
        </w:rPr>
        <w:t xml:space="preserve"> до</w:t>
      </w:r>
      <w:proofErr w:type="gramEnd"/>
      <w:r>
        <w:rPr>
          <w:rFonts w:ascii="Arial" w:hAnsi="Arial" w:cs="Arial"/>
          <w:sz w:val="24"/>
          <w:szCs w:val="24"/>
        </w:rPr>
        <w:t xml:space="preserve"> 2030 года.</w:t>
      </w:r>
    </w:p>
    <w:p w:rsidR="00B60B5A" w:rsidRDefault="002037A6" w:rsidP="00B60B5A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60B5A">
        <w:rPr>
          <w:rFonts w:ascii="Arial" w:hAnsi="Arial" w:cs="Arial"/>
          <w:sz w:val="24"/>
          <w:szCs w:val="24"/>
        </w:rPr>
        <w:t>2.</w:t>
      </w:r>
      <w:proofErr w:type="gramStart"/>
      <w:r w:rsidR="00B60B5A">
        <w:rPr>
          <w:rFonts w:ascii="Arial" w:hAnsi="Arial" w:cs="Arial"/>
          <w:sz w:val="24"/>
          <w:szCs w:val="24"/>
        </w:rPr>
        <w:t>Изложить  муниципальную</w:t>
      </w:r>
      <w:proofErr w:type="gramEnd"/>
      <w:r w:rsidR="00B60B5A">
        <w:rPr>
          <w:rFonts w:ascii="Arial" w:hAnsi="Arial" w:cs="Arial"/>
          <w:sz w:val="24"/>
          <w:szCs w:val="24"/>
        </w:rPr>
        <w:t xml:space="preserve"> программу «Энергосбережения и повышения энергетич</w:t>
      </w:r>
      <w:r>
        <w:rPr>
          <w:rFonts w:ascii="Arial" w:hAnsi="Arial" w:cs="Arial"/>
          <w:sz w:val="24"/>
          <w:szCs w:val="24"/>
        </w:rPr>
        <w:t>еской эффективности на 2021-2030 годы</w:t>
      </w:r>
      <w:r w:rsidR="00B60B5A">
        <w:rPr>
          <w:rFonts w:ascii="Arial" w:hAnsi="Arial" w:cs="Arial"/>
          <w:sz w:val="24"/>
          <w:szCs w:val="24"/>
        </w:rPr>
        <w:t>» в новой редакции согласно приложения.</w:t>
      </w:r>
    </w:p>
    <w:p w:rsidR="00B60B5A" w:rsidRDefault="002037A6" w:rsidP="00B60B5A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60B5A">
        <w:rPr>
          <w:rFonts w:ascii="Arial" w:hAnsi="Arial" w:cs="Arial"/>
          <w:sz w:val="24"/>
          <w:szCs w:val="24"/>
        </w:rPr>
        <w:t>3.Контроль оставляю за собой.</w:t>
      </w:r>
    </w:p>
    <w:p w:rsidR="00B60B5A" w:rsidRDefault="00B60B5A" w:rsidP="00B60B5A">
      <w:pPr>
        <w:pStyle w:val="a4"/>
        <w:shd w:val="clear" w:color="auto" w:fill="FFFFFF"/>
        <w:spacing w:line="225" w:lineRule="atLeast"/>
        <w:ind w:left="709"/>
        <w:jc w:val="both"/>
        <w:outlineLvl w:val="2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pStyle w:val="a4"/>
        <w:shd w:val="clear" w:color="auto" w:fill="FFFFFF"/>
        <w:spacing w:line="225" w:lineRule="atLeast"/>
        <w:ind w:left="709"/>
        <w:jc w:val="both"/>
        <w:outlineLvl w:val="2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pStyle w:val="a4"/>
        <w:shd w:val="clear" w:color="auto" w:fill="FFFFFF"/>
        <w:spacing w:line="225" w:lineRule="atLeast"/>
        <w:ind w:left="709"/>
        <w:jc w:val="both"/>
        <w:outlineLvl w:val="2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B60B5A" w:rsidRPr="00307D23" w:rsidRDefault="00B60B5A" w:rsidP="00B60B5A">
      <w:pPr>
        <w:rPr>
          <w:rFonts w:ascii="Arial" w:hAnsi="Arial" w:cs="Arial"/>
          <w:sz w:val="24"/>
          <w:szCs w:val="24"/>
        </w:rPr>
      </w:pPr>
      <w:r w:rsidRPr="00307D23">
        <w:rPr>
          <w:rFonts w:ascii="Arial" w:hAnsi="Arial" w:cs="Arial"/>
          <w:noProof/>
          <w:sz w:val="24"/>
          <w:szCs w:val="24"/>
          <w:lang w:eastAsia="ru-RU"/>
        </w:rPr>
        <w:t>Глава Оленьевского сельского поселения                                 А.П.Сучков</w:t>
      </w: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2037A6" w:rsidRDefault="002037A6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2037A6" w:rsidRDefault="002037A6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2037A6" w:rsidRDefault="002037A6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2037A6" w:rsidRDefault="002037A6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Приложение</w:t>
      </w: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главы Оленьевского</w:t>
      </w:r>
    </w:p>
    <w:p w:rsidR="00B60B5A" w:rsidRDefault="00B60B5A" w:rsidP="00B60B5A">
      <w:pPr>
        <w:spacing w:after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сельского поселения</w:t>
      </w:r>
    </w:p>
    <w:p w:rsidR="00B60B5A" w:rsidRDefault="002037A6" w:rsidP="00B60B5A">
      <w:pPr>
        <w:spacing w:after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№ 70 от 02 ноября 2020</w:t>
      </w:r>
      <w:r w:rsidR="00B60B5A">
        <w:rPr>
          <w:rFonts w:ascii="Arial" w:hAnsi="Arial" w:cs="Arial"/>
          <w:lang w:eastAsia="ru-RU"/>
        </w:rPr>
        <w:t xml:space="preserve"> года</w:t>
      </w:r>
    </w:p>
    <w:p w:rsidR="00B60B5A" w:rsidRDefault="00B60B5A" w:rsidP="00B60B5A">
      <w:pPr>
        <w:rPr>
          <w:rFonts w:ascii="Arial" w:hAnsi="Arial" w:cs="Arial"/>
          <w:sz w:val="28"/>
          <w:szCs w:val="28"/>
          <w:lang w:eastAsia="ru-RU"/>
        </w:rPr>
      </w:pPr>
    </w:p>
    <w:p w:rsidR="00B60B5A" w:rsidRDefault="00B60B5A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  программа</w:t>
      </w:r>
    </w:p>
    <w:p w:rsidR="00B60B5A" w:rsidRDefault="00B60B5A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«  Энергосбережения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и   повышения   энергетической</w:t>
      </w:r>
    </w:p>
    <w:p w:rsidR="00B60B5A" w:rsidRDefault="002037A6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эффективности  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2021-203</w:t>
      </w:r>
      <w:r w:rsidR="00B60B5A">
        <w:rPr>
          <w:rFonts w:ascii="Arial" w:hAnsi="Arial" w:cs="Arial"/>
          <w:b/>
          <w:sz w:val="24"/>
          <w:szCs w:val="24"/>
        </w:rPr>
        <w:t xml:space="preserve">0  годы »  </w:t>
      </w:r>
      <w:proofErr w:type="spellStart"/>
      <w:r w:rsidR="00B60B5A">
        <w:rPr>
          <w:rFonts w:ascii="Arial" w:hAnsi="Arial" w:cs="Arial"/>
          <w:b/>
          <w:sz w:val="24"/>
          <w:szCs w:val="24"/>
        </w:rPr>
        <w:t>Оленьевского</w:t>
      </w:r>
      <w:proofErr w:type="spellEnd"/>
      <w:r w:rsidR="00B60B5A">
        <w:rPr>
          <w:rFonts w:ascii="Arial" w:hAnsi="Arial" w:cs="Arial"/>
          <w:b/>
          <w:sz w:val="24"/>
          <w:szCs w:val="24"/>
        </w:rPr>
        <w:t xml:space="preserve">  сельского  поселения.</w:t>
      </w:r>
    </w:p>
    <w:p w:rsidR="00B60B5A" w:rsidRDefault="00B60B5A" w:rsidP="00B60B5A">
      <w:pPr>
        <w:jc w:val="center"/>
        <w:rPr>
          <w:rFonts w:ascii="Arial" w:hAnsi="Arial" w:cs="Arial"/>
          <w:b/>
          <w:sz w:val="24"/>
          <w:szCs w:val="24"/>
        </w:rPr>
      </w:pPr>
    </w:p>
    <w:p w:rsidR="00B60B5A" w:rsidRDefault="00B60B5A" w:rsidP="00B60B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Паспорт  целевой  программы </w:t>
      </w:r>
    </w:p>
    <w:p w:rsidR="00B60B5A" w:rsidRDefault="00B60B5A" w:rsidP="00B60B5A">
      <w:pPr>
        <w:rPr>
          <w:rFonts w:ascii="Arial" w:hAnsi="Arial" w:cs="Arial"/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«Энергосбережения  и  повышения энергет</w:t>
            </w:r>
            <w:r w:rsidR="002037A6">
              <w:rPr>
                <w:rFonts w:ascii="Arial" w:hAnsi="Arial" w:cs="Arial"/>
              </w:rPr>
              <w:t>ической  эффективности  на  2021-203</w:t>
            </w:r>
            <w:r>
              <w:rPr>
                <w:rFonts w:ascii="Arial" w:hAnsi="Arial" w:cs="Arial"/>
              </w:rPr>
              <w:t>0 го</w:t>
            </w:r>
            <w:r w:rsidR="002037A6">
              <w:rPr>
                <w:rFonts w:ascii="Arial" w:hAnsi="Arial" w:cs="Arial"/>
              </w:rPr>
              <w:t xml:space="preserve">ды» </w:t>
            </w:r>
          </w:p>
        </w:tc>
      </w:tr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Основание  для</w:t>
            </w:r>
            <w:proofErr w:type="gramEnd"/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разработки 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 w:rsidP="002037A6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</w:t>
            </w:r>
            <w:proofErr w:type="gramStart"/>
            <w:r>
              <w:rPr>
                <w:rFonts w:ascii="Arial" w:hAnsi="Arial" w:cs="Arial"/>
              </w:rPr>
              <w:t>Федеральный  закон</w:t>
            </w:r>
            <w:proofErr w:type="gramEnd"/>
            <w:r>
              <w:rPr>
                <w:rFonts w:ascii="Arial" w:hAnsi="Arial" w:cs="Arial"/>
              </w:rPr>
              <w:t xml:space="preserve">  № 261 – ФЗ  «Об  </w:t>
            </w:r>
            <w:proofErr w:type="spellStart"/>
            <w:r>
              <w:rPr>
                <w:rFonts w:ascii="Arial" w:hAnsi="Arial" w:cs="Arial"/>
              </w:rPr>
              <w:t>энергосбере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B60B5A" w:rsidRDefault="00B60B5A" w:rsidP="002037A6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proofErr w:type="gramStart"/>
            <w:r>
              <w:rPr>
                <w:rFonts w:ascii="Arial" w:hAnsi="Arial" w:cs="Arial"/>
              </w:rPr>
              <w:t>жении</w:t>
            </w:r>
            <w:proofErr w:type="spellEnd"/>
            <w:r>
              <w:rPr>
                <w:rFonts w:ascii="Arial" w:hAnsi="Arial" w:cs="Arial"/>
              </w:rPr>
              <w:t xml:space="preserve">  и</w:t>
            </w:r>
            <w:proofErr w:type="gramEnd"/>
            <w:r>
              <w:rPr>
                <w:rFonts w:ascii="Arial" w:hAnsi="Arial" w:cs="Arial"/>
              </w:rPr>
              <w:t xml:space="preserve">  о  повышении  энергетической  </w:t>
            </w:r>
            <w:proofErr w:type="spellStart"/>
            <w:r>
              <w:rPr>
                <w:rFonts w:ascii="Arial" w:hAnsi="Arial" w:cs="Arial"/>
              </w:rPr>
              <w:t>эффектив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B60B5A" w:rsidRDefault="00B60B5A" w:rsidP="002037A6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proofErr w:type="gramStart"/>
            <w:r>
              <w:rPr>
                <w:rFonts w:ascii="Arial" w:hAnsi="Arial" w:cs="Arial"/>
              </w:rPr>
              <w:t>ности</w:t>
            </w:r>
            <w:proofErr w:type="spellEnd"/>
            <w:r>
              <w:rPr>
                <w:rFonts w:ascii="Arial" w:hAnsi="Arial" w:cs="Arial"/>
              </w:rPr>
              <w:t xml:space="preserve">  и</w:t>
            </w:r>
            <w:proofErr w:type="gramEnd"/>
            <w:r>
              <w:rPr>
                <w:rFonts w:ascii="Arial" w:hAnsi="Arial" w:cs="Arial"/>
              </w:rPr>
              <w:t xml:space="preserve">  о внесении  изменений  в  отдельные  </w:t>
            </w:r>
            <w:proofErr w:type="spellStart"/>
            <w:r>
              <w:rPr>
                <w:rFonts w:ascii="Arial" w:hAnsi="Arial" w:cs="Arial"/>
              </w:rPr>
              <w:t>зако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B60B5A" w:rsidRDefault="00B60B5A" w:rsidP="002037A6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нодательные</w:t>
            </w:r>
            <w:proofErr w:type="spellEnd"/>
            <w:r>
              <w:rPr>
                <w:rFonts w:ascii="Arial" w:hAnsi="Arial" w:cs="Arial"/>
              </w:rPr>
              <w:t xml:space="preserve">  акты  РФ.</w:t>
            </w:r>
          </w:p>
          <w:p w:rsidR="00B60B5A" w:rsidRDefault="00B60B5A" w:rsidP="002037A6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2.  Постановление  Правительства  РФ  № 1225  от 31.12.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Arial" w:hAnsi="Arial" w:cs="Arial"/>
                </w:rPr>
                <w:t>2009 г</w:t>
              </w:r>
            </w:smartTag>
            <w:r>
              <w:rPr>
                <w:rFonts w:ascii="Arial" w:hAnsi="Arial" w:cs="Arial"/>
              </w:rPr>
              <w:t>. « О требованиях  к региональным  и муниципальным  программам  в  области  энергосбережения  и  повышения  энергетической  эффективности»</w:t>
            </w:r>
          </w:p>
          <w:p w:rsidR="00B60B5A" w:rsidRDefault="00B60B5A" w:rsidP="002037A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3.  Приказ  № 61  от  17.02.2009 г.</w:t>
            </w:r>
          </w:p>
          <w:p w:rsidR="00B60B5A" w:rsidRDefault="00B60B5A" w:rsidP="002037A6">
            <w:pPr>
              <w:spacing w:after="0" w:line="276" w:lineRule="auto"/>
              <w:ind w:left="460" w:hanging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gramStart"/>
            <w:r>
              <w:rPr>
                <w:rFonts w:ascii="Arial" w:hAnsi="Arial" w:cs="Arial"/>
              </w:rPr>
              <w:t>Министерства  экономического</w:t>
            </w:r>
            <w:proofErr w:type="gramEnd"/>
            <w:r>
              <w:rPr>
                <w:rFonts w:ascii="Arial" w:hAnsi="Arial" w:cs="Arial"/>
              </w:rPr>
              <w:t xml:space="preserve">  развития  РФ</w:t>
            </w:r>
          </w:p>
          <w:p w:rsidR="00B60B5A" w:rsidRDefault="00B60B5A" w:rsidP="002037A6">
            <w:pPr>
              <w:spacing w:after="0" w:line="276" w:lineRule="auto"/>
              <w:ind w:left="460" w:hanging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«Об утверждении  примерного  перечня  </w:t>
            </w:r>
            <w:proofErr w:type="spellStart"/>
            <w:r>
              <w:rPr>
                <w:rFonts w:ascii="Arial" w:hAnsi="Arial" w:cs="Arial"/>
              </w:rPr>
              <w:t>мероприя</w:t>
            </w:r>
            <w:proofErr w:type="spellEnd"/>
            <w:r>
              <w:rPr>
                <w:rFonts w:ascii="Arial" w:hAnsi="Arial" w:cs="Arial"/>
              </w:rPr>
              <w:t xml:space="preserve">-             </w:t>
            </w:r>
          </w:p>
          <w:p w:rsidR="00B60B5A" w:rsidRDefault="00B60B5A" w:rsidP="002037A6">
            <w:pPr>
              <w:spacing w:after="0" w:line="276" w:lineRule="auto"/>
              <w:ind w:left="460" w:hanging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тий</w:t>
            </w:r>
            <w:proofErr w:type="spellEnd"/>
            <w:r>
              <w:rPr>
                <w:rFonts w:ascii="Arial" w:hAnsi="Arial" w:cs="Arial"/>
              </w:rPr>
              <w:t xml:space="preserve">  в  области  энергосбережения  и  повышения</w:t>
            </w:r>
          </w:p>
          <w:p w:rsidR="00B60B5A" w:rsidRDefault="00B60B5A" w:rsidP="002037A6">
            <w:pPr>
              <w:spacing w:after="0" w:line="276" w:lineRule="auto"/>
              <w:ind w:left="460" w:hanging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gramStart"/>
            <w:r>
              <w:rPr>
                <w:rFonts w:ascii="Arial" w:hAnsi="Arial" w:cs="Arial"/>
              </w:rPr>
              <w:t>энергетической  эффективности</w:t>
            </w:r>
            <w:proofErr w:type="gramEnd"/>
            <w:r>
              <w:rPr>
                <w:rFonts w:ascii="Arial" w:hAnsi="Arial" w:cs="Arial"/>
              </w:rPr>
              <w:t>,  который  может</w:t>
            </w:r>
          </w:p>
          <w:p w:rsidR="00B60B5A" w:rsidRDefault="00B60B5A" w:rsidP="002037A6">
            <w:pPr>
              <w:spacing w:after="0" w:line="276" w:lineRule="auto"/>
              <w:ind w:left="460" w:hanging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gramStart"/>
            <w:r>
              <w:rPr>
                <w:rFonts w:ascii="Arial" w:hAnsi="Arial" w:cs="Arial"/>
              </w:rPr>
              <w:t xml:space="preserve">быть  </w:t>
            </w:r>
            <w:proofErr w:type="spellStart"/>
            <w:r>
              <w:rPr>
                <w:rFonts w:ascii="Arial" w:hAnsi="Arial" w:cs="Arial"/>
              </w:rPr>
              <w:t>использонан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r w:rsidR="002037A6">
              <w:rPr>
                <w:rFonts w:ascii="Arial" w:hAnsi="Arial" w:cs="Arial"/>
              </w:rPr>
              <w:t xml:space="preserve"> в  целях  разработки </w:t>
            </w:r>
            <w:proofErr w:type="spellStart"/>
            <w:r w:rsidR="002037A6">
              <w:rPr>
                <w:rFonts w:ascii="Arial" w:hAnsi="Arial" w:cs="Arial"/>
              </w:rPr>
              <w:t>региональ</w:t>
            </w:r>
            <w:r>
              <w:rPr>
                <w:rFonts w:ascii="Arial" w:hAnsi="Arial" w:cs="Arial"/>
              </w:rPr>
              <w:t>нальных</w:t>
            </w:r>
            <w:proofErr w:type="spellEnd"/>
            <w:r>
              <w:rPr>
                <w:rFonts w:ascii="Arial" w:hAnsi="Arial" w:cs="Arial"/>
              </w:rPr>
              <w:t xml:space="preserve">,  муниципальных  программ  в  области  энергосбережения  и  повышения  энергетической эффективности. </w:t>
            </w:r>
          </w:p>
        </w:tc>
      </w:tr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 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 Оленьевского  сельского  поселения</w:t>
            </w:r>
          </w:p>
        </w:tc>
      </w:tr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Разрабочик</w:t>
            </w:r>
            <w:proofErr w:type="spellEnd"/>
            <w:r>
              <w:rPr>
                <w:rFonts w:ascii="Arial" w:hAnsi="Arial" w:cs="Arial"/>
              </w:rPr>
              <w:t xml:space="preserve"> 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 Оленьевского  сельского  поселения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Координатор 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 по  строительству,  охране  окружающей  среды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  жизнеобеспечению   Администрации   Дубовского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 района</w:t>
            </w:r>
          </w:p>
        </w:tc>
      </w:tr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 и  задачи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 программы: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 условий  для  приведения  деятельности  </w:t>
            </w:r>
            <w:proofErr w:type="spellStart"/>
            <w:r>
              <w:rPr>
                <w:rFonts w:ascii="Arial" w:hAnsi="Arial" w:cs="Arial"/>
              </w:rPr>
              <w:t>му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ниципальных</w:t>
            </w:r>
            <w:proofErr w:type="spellEnd"/>
            <w:r>
              <w:rPr>
                <w:rFonts w:ascii="Arial" w:hAnsi="Arial" w:cs="Arial"/>
              </w:rPr>
              <w:t xml:space="preserve">  учреждений</w:t>
            </w:r>
            <w:proofErr w:type="gramEnd"/>
            <w:r>
              <w:rPr>
                <w:rFonts w:ascii="Arial" w:hAnsi="Arial" w:cs="Arial"/>
              </w:rPr>
              <w:t xml:space="preserve">  в  соответствие с принятыми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стандартами  в  области  энергосбережения.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Снижение  финансовой</w:t>
            </w:r>
            <w:proofErr w:type="gramEnd"/>
            <w:r>
              <w:rPr>
                <w:rFonts w:ascii="Arial" w:hAnsi="Arial" w:cs="Arial"/>
              </w:rPr>
              <w:t xml:space="preserve">  нагрузки  на  бюджет,  связан</w:t>
            </w:r>
            <w:r w:rsidR="002037A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ой  с  оплатой  коммунальных  услуг.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Обеспечение  реализации</w:t>
            </w:r>
            <w:proofErr w:type="gramEnd"/>
            <w:r>
              <w:rPr>
                <w:rFonts w:ascii="Arial" w:hAnsi="Arial" w:cs="Arial"/>
              </w:rPr>
              <w:t xml:space="preserve">  муниципальными  </w:t>
            </w:r>
            <w:proofErr w:type="spellStart"/>
            <w:r>
              <w:rPr>
                <w:rFonts w:ascii="Arial" w:hAnsi="Arial" w:cs="Arial"/>
              </w:rPr>
              <w:t>учрежде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ниями</w:t>
            </w:r>
            <w:proofErr w:type="spellEnd"/>
            <w:r>
              <w:rPr>
                <w:rFonts w:ascii="Arial" w:hAnsi="Arial" w:cs="Arial"/>
              </w:rPr>
              <w:t xml:space="preserve">  требований  по  энергетической  эффективности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товаров,  работ  и  услуг,  закупаемых  для  муниципальных  нужд.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Задачи  программы: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 приборов  учета  энергоресурсов: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тепла,  воды,  электроэнергии. 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Расширение  практики  применения  </w:t>
            </w:r>
            <w:proofErr w:type="spellStart"/>
            <w:r>
              <w:rPr>
                <w:rFonts w:ascii="Arial" w:hAnsi="Arial" w:cs="Arial"/>
              </w:rPr>
              <w:t>энергосберегаю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щих</w:t>
            </w:r>
            <w:proofErr w:type="spellEnd"/>
            <w:r>
              <w:rPr>
                <w:rFonts w:ascii="Arial" w:hAnsi="Arial" w:cs="Arial"/>
              </w:rPr>
              <w:t xml:space="preserve">  технологий  при  капитальном  ремонте  основных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фондов: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проведение  </w:t>
            </w:r>
            <w:proofErr w:type="spellStart"/>
            <w:r>
              <w:rPr>
                <w:rFonts w:ascii="Arial" w:hAnsi="Arial" w:cs="Arial"/>
              </w:rPr>
              <w:t>энергоаудита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 энергетических  </w:t>
            </w:r>
            <w:proofErr w:type="spellStart"/>
            <w:r>
              <w:rPr>
                <w:rFonts w:ascii="Arial" w:hAnsi="Arial" w:cs="Arial"/>
              </w:rPr>
              <w:t>обследова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ний</w:t>
            </w:r>
            <w:proofErr w:type="spellEnd"/>
            <w:r>
              <w:rPr>
                <w:rFonts w:ascii="Arial" w:hAnsi="Arial" w:cs="Arial"/>
              </w:rPr>
              <w:t>,  ведение  энергетического  паспорта.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Планирование  расходов</w:t>
            </w:r>
            <w:proofErr w:type="gramEnd"/>
            <w:r>
              <w:rPr>
                <w:rFonts w:ascii="Arial" w:hAnsi="Arial" w:cs="Arial"/>
              </w:rPr>
              <w:t xml:space="preserve">  бюджета, на оплату</w:t>
            </w:r>
            <w:r w:rsidR="002037A6">
              <w:rPr>
                <w:rFonts w:ascii="Arial" w:hAnsi="Arial" w:cs="Arial"/>
              </w:rPr>
              <w:t xml:space="preserve">  энергети</w:t>
            </w:r>
            <w:r>
              <w:rPr>
                <w:rFonts w:ascii="Arial" w:hAnsi="Arial" w:cs="Arial"/>
              </w:rPr>
              <w:t>ческих  ресурсов  исходя  из  сокращения  потребления  каждого энергетическо</w:t>
            </w:r>
            <w:r w:rsidR="002037A6">
              <w:rPr>
                <w:rFonts w:ascii="Arial" w:hAnsi="Arial" w:cs="Arial"/>
              </w:rPr>
              <w:t xml:space="preserve">го  ресурса на  3%  </w:t>
            </w:r>
            <w:r>
              <w:rPr>
                <w:rFonts w:ascii="Arial" w:hAnsi="Arial" w:cs="Arial"/>
              </w:rPr>
              <w:t xml:space="preserve">  в  течение </w:t>
            </w:r>
            <w:r w:rsidR="002037A6">
              <w:rPr>
                <w:rFonts w:ascii="Arial" w:hAnsi="Arial" w:cs="Arial"/>
              </w:rPr>
              <w:t xml:space="preserve"> 5  лет,  начиная  с  01.01.2021</w:t>
            </w:r>
            <w:r>
              <w:rPr>
                <w:rFonts w:ascii="Arial" w:hAnsi="Arial" w:cs="Arial"/>
              </w:rPr>
              <w:t xml:space="preserve"> года.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 реализации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2037A6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Первый  этап</w:t>
            </w:r>
            <w:proofErr w:type="gramEnd"/>
            <w:r>
              <w:rPr>
                <w:rFonts w:ascii="Arial" w:hAnsi="Arial" w:cs="Arial"/>
              </w:rPr>
              <w:t xml:space="preserve">  2021 – 2023</w:t>
            </w:r>
            <w:r w:rsidR="00B60B5A">
              <w:rPr>
                <w:rFonts w:ascii="Arial" w:hAnsi="Arial" w:cs="Arial"/>
              </w:rPr>
              <w:t xml:space="preserve"> гг.</w:t>
            </w:r>
          </w:p>
          <w:p w:rsidR="00B60B5A" w:rsidRDefault="002037A6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Второй  этап</w:t>
            </w:r>
            <w:proofErr w:type="gramEnd"/>
            <w:r>
              <w:rPr>
                <w:rFonts w:ascii="Arial" w:hAnsi="Arial" w:cs="Arial"/>
              </w:rPr>
              <w:t xml:space="preserve">   2024 – 2026</w:t>
            </w:r>
            <w:r w:rsidR="00B60B5A">
              <w:rPr>
                <w:rFonts w:ascii="Arial" w:hAnsi="Arial" w:cs="Arial"/>
              </w:rPr>
              <w:t xml:space="preserve"> гг.</w:t>
            </w:r>
          </w:p>
          <w:p w:rsidR="00B60B5A" w:rsidRDefault="002037A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Третий этап    2027  - 203</w:t>
            </w:r>
            <w:r w:rsidR="00B60B5A">
              <w:rPr>
                <w:rFonts w:ascii="Arial" w:hAnsi="Arial" w:cs="Arial"/>
              </w:rPr>
              <w:t>0  г</w:t>
            </w:r>
          </w:p>
        </w:tc>
      </w:tr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Обьемы</w:t>
            </w:r>
            <w:proofErr w:type="spellEnd"/>
            <w:r>
              <w:rPr>
                <w:rFonts w:ascii="Arial" w:hAnsi="Arial" w:cs="Arial"/>
              </w:rPr>
              <w:t xml:space="preserve">  и  источники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A8664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Обьем</w:t>
            </w:r>
            <w:proofErr w:type="spellEnd"/>
            <w:r>
              <w:rPr>
                <w:rFonts w:ascii="Arial" w:hAnsi="Arial" w:cs="Arial"/>
              </w:rPr>
              <w:t xml:space="preserve">  финансирования</w:t>
            </w:r>
            <w:proofErr w:type="gramEnd"/>
            <w:r>
              <w:rPr>
                <w:rFonts w:ascii="Arial" w:hAnsi="Arial" w:cs="Arial"/>
              </w:rPr>
              <w:t xml:space="preserve"> :</w:t>
            </w:r>
          </w:p>
          <w:p w:rsidR="00A86645" w:rsidRDefault="00A8664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этап – 44 617,00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A86645" w:rsidRDefault="00A8664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 финансирование- бюджет </w:t>
            </w:r>
            <w:proofErr w:type="spellStart"/>
            <w:r>
              <w:rPr>
                <w:rFonts w:ascii="Arial" w:hAnsi="Arial" w:cs="Arial"/>
              </w:rPr>
              <w:t>Оленьевского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 Оленьевского  сельского  поселения</w:t>
            </w:r>
          </w:p>
        </w:tc>
      </w:tr>
      <w:tr w:rsidR="00B60B5A" w:rsidTr="00B60B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 результаты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реализации 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 энергети</w:t>
            </w:r>
            <w:r w:rsidR="00660CC7">
              <w:rPr>
                <w:rFonts w:ascii="Arial" w:hAnsi="Arial" w:cs="Arial"/>
              </w:rPr>
              <w:t>ческой  эффективности  муниципа</w:t>
            </w:r>
            <w:r>
              <w:rPr>
                <w:rFonts w:ascii="Arial" w:hAnsi="Arial" w:cs="Arial"/>
              </w:rPr>
              <w:t>льных  учреждений.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Экономия </w:t>
            </w:r>
            <w:proofErr w:type="gramStart"/>
            <w:r>
              <w:rPr>
                <w:rFonts w:ascii="Arial" w:hAnsi="Arial" w:cs="Arial"/>
              </w:rPr>
              <w:t>электроэнергии,  воды</w:t>
            </w:r>
            <w:proofErr w:type="gramEnd"/>
            <w:r>
              <w:rPr>
                <w:rFonts w:ascii="Arial" w:hAnsi="Arial" w:cs="Arial"/>
              </w:rPr>
              <w:t xml:space="preserve">,  в  натуральном  и  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стоимостном  выражении</w:t>
            </w:r>
            <w:proofErr w:type="gramEnd"/>
            <w:r>
              <w:rPr>
                <w:rFonts w:ascii="Arial" w:hAnsi="Arial" w:cs="Arial"/>
              </w:rPr>
              <w:t xml:space="preserve">  муниципальными  </w:t>
            </w:r>
            <w:proofErr w:type="spellStart"/>
            <w:r>
              <w:rPr>
                <w:rFonts w:ascii="Arial" w:hAnsi="Arial" w:cs="Arial"/>
              </w:rPr>
              <w:t>организа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циями</w:t>
            </w:r>
            <w:proofErr w:type="spellEnd"/>
            <w:r>
              <w:rPr>
                <w:rFonts w:ascii="Arial" w:hAnsi="Arial" w:cs="Arial"/>
              </w:rPr>
              <w:t xml:space="preserve">  и  прочими  потребителями.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Рациональное  использование  энергоресурсов  и  как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следствие  сокращение</w:t>
            </w:r>
            <w:proofErr w:type="gramEnd"/>
            <w:r>
              <w:rPr>
                <w:rFonts w:ascii="Arial" w:hAnsi="Arial" w:cs="Arial"/>
              </w:rPr>
              <w:t xml:space="preserve">  потребления  электрической,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тепловой  энергии  и  воды.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Сокращение  </w:t>
            </w:r>
            <w:proofErr w:type="spellStart"/>
            <w:r>
              <w:rPr>
                <w:rFonts w:ascii="Arial" w:hAnsi="Arial" w:cs="Arial"/>
              </w:rPr>
              <w:t>обьемов</w:t>
            </w:r>
            <w:proofErr w:type="spellEnd"/>
            <w:r>
              <w:rPr>
                <w:rFonts w:ascii="Arial" w:hAnsi="Arial" w:cs="Arial"/>
              </w:rPr>
              <w:t xml:space="preserve">  эл. энергии  при  по</w:t>
            </w:r>
            <w:r w:rsidR="00660CC7">
              <w:rPr>
                <w:rFonts w:ascii="Arial" w:hAnsi="Arial" w:cs="Arial"/>
              </w:rPr>
              <w:t>даче  и транс</w:t>
            </w:r>
            <w:r>
              <w:rPr>
                <w:rFonts w:ascii="Arial" w:hAnsi="Arial" w:cs="Arial"/>
              </w:rPr>
              <w:t>портировке  воды.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 качества  оказания  коммунальных  услуг,</w:t>
            </w:r>
          </w:p>
          <w:p w:rsidR="00B60B5A" w:rsidRDefault="00B60B5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безопасности   и  комфортности  проживания.</w:t>
            </w:r>
          </w:p>
        </w:tc>
      </w:tr>
    </w:tbl>
    <w:p w:rsidR="00B60B5A" w:rsidRDefault="00B60B5A" w:rsidP="00B60B5A">
      <w:pPr>
        <w:rPr>
          <w:rFonts w:ascii="Arial" w:hAnsi="Arial" w:cs="Arial"/>
          <w:sz w:val="32"/>
          <w:szCs w:val="32"/>
        </w:rPr>
      </w:pPr>
    </w:p>
    <w:p w:rsidR="00B60B5A" w:rsidRDefault="00B60B5A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60B5A" w:rsidRDefault="00B60B5A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60B5A" w:rsidRDefault="00B60B5A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60B5A" w:rsidRDefault="00B60B5A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60B5A" w:rsidRDefault="00B60B5A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60B5A" w:rsidRDefault="00B60B5A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A86645" w:rsidRDefault="00A86645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A86645" w:rsidRDefault="00A86645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A86645" w:rsidRDefault="00A86645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A86645" w:rsidRDefault="00A86645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60B5A" w:rsidRDefault="00B60B5A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60B5A" w:rsidRDefault="00B60B5A" w:rsidP="00B60B5A">
      <w:pPr>
        <w:shd w:val="clear" w:color="auto" w:fill="FFFFFF"/>
        <w:ind w:left="-142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lastRenderedPageBreak/>
        <w:t>Введение</w:t>
      </w:r>
    </w:p>
    <w:p w:rsidR="00B60B5A" w:rsidRDefault="00B60B5A" w:rsidP="00B60B5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shd w:val="clear" w:color="auto" w:fill="FFFFFF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Arial" w:hAnsi="Arial" w:cs="Arial"/>
            <w:color w:val="000000"/>
            <w:sz w:val="24"/>
            <w:szCs w:val="24"/>
          </w:rPr>
          <w:t>2009 г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. №261 -ФЗ «Об энергосбережении и о повышении энергетической эффективности и о внесении изменений в отдельные законодательные акты Российской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Федерации», принимаемая программа должна стать основным документом, определяющим задачи долгосрочного развития в энергетической сфере.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Основными направлениями энергосбережения в жилищно-коммунальном </w:t>
      </w:r>
      <w:r>
        <w:rPr>
          <w:rFonts w:ascii="Arial" w:hAnsi="Arial" w:cs="Arial"/>
          <w:color w:val="000000"/>
          <w:sz w:val="24"/>
          <w:szCs w:val="24"/>
        </w:rPr>
        <w:t xml:space="preserve">хозяйстве, обеспечивающими экономию бюджетных средств в сфере потребления, производства и оказания услуг являются: снижение потерь электрической и тепловой энергии, а так же воды в инженерных сетях, зданиях и сооружениях за счет улучшения тепловой изоляции,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диспетчеризации.и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автоматизации, повышения надежности настойчивости </w:t>
      </w:r>
      <w:r>
        <w:rPr>
          <w:rFonts w:ascii="Arial" w:hAnsi="Arial" w:cs="Arial"/>
          <w:color w:val="000000"/>
          <w:sz w:val="24"/>
          <w:szCs w:val="24"/>
        </w:rPr>
        <w:t xml:space="preserve">работы оборудования и коммуникаций, внедрение приборов учета и </w:t>
      </w:r>
      <w:r>
        <w:rPr>
          <w:rFonts w:ascii="Arial" w:hAnsi="Arial" w:cs="Arial"/>
          <w:color w:val="000000"/>
          <w:spacing w:val="-1"/>
          <w:sz w:val="24"/>
          <w:szCs w:val="24"/>
        </w:rPr>
        <w:t>потребления энергетических и водных ресурсов.</w:t>
      </w:r>
      <w:r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             </w:t>
      </w:r>
    </w:p>
    <w:p w:rsidR="00B60B5A" w:rsidRDefault="00B60B5A" w:rsidP="00B60B5A">
      <w:pPr>
        <w:shd w:val="clear" w:color="auto" w:fill="FFFFFF"/>
        <w:spacing w:before="326" w:after="0" w:line="322" w:lineRule="exact"/>
        <w:ind w:right="2074" w:firstLine="70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1. Содержание проблемы.</w:t>
      </w:r>
    </w:p>
    <w:p w:rsidR="00B60B5A" w:rsidRDefault="00B60B5A" w:rsidP="00B60B5A">
      <w:pPr>
        <w:shd w:val="clear" w:color="auto" w:fill="FFFFFF"/>
        <w:spacing w:before="326" w:after="0" w:line="322" w:lineRule="exact"/>
        <w:ind w:right="2074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</w:t>
      </w:r>
      <w:proofErr w:type="spellStart"/>
      <w:r>
        <w:rPr>
          <w:rFonts w:ascii="Arial" w:hAnsi="Arial" w:cs="Arial"/>
          <w:b/>
          <w:color w:val="000000"/>
          <w:spacing w:val="-1"/>
          <w:sz w:val="24"/>
          <w:szCs w:val="24"/>
        </w:rPr>
        <w:t>Технико</w:t>
      </w:r>
      <w:proofErr w:type="spellEnd"/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- экономическое обоснование</w:t>
      </w:r>
    </w:p>
    <w:p w:rsidR="00B60B5A" w:rsidRDefault="00B60B5A" w:rsidP="00B60B5A">
      <w:pPr>
        <w:shd w:val="clear" w:color="auto" w:fill="FFFFFF"/>
        <w:spacing w:before="326" w:after="0" w:line="322" w:lineRule="exact"/>
        <w:ind w:right="2074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На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территории  Оленьевского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сел</w:t>
      </w:r>
      <w:r w:rsidR="00A86645">
        <w:rPr>
          <w:rFonts w:ascii="Arial" w:hAnsi="Arial" w:cs="Arial"/>
          <w:color w:val="000000"/>
          <w:spacing w:val="-2"/>
          <w:sz w:val="24"/>
          <w:szCs w:val="24"/>
        </w:rPr>
        <w:t>ьского поселения проживает  1018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человек</w:t>
      </w:r>
      <w:r>
        <w:rPr>
          <w:rFonts w:ascii="Arial" w:hAnsi="Arial" w:cs="Arial"/>
          <w:color w:val="000000"/>
          <w:spacing w:val="-6"/>
          <w:sz w:val="24"/>
          <w:szCs w:val="24"/>
        </w:rPr>
        <w:t>.  Центр поселения –</w:t>
      </w:r>
      <w:r>
        <w:rPr>
          <w:rFonts w:ascii="Arial" w:hAnsi="Arial" w:cs="Arial"/>
          <w:color w:val="000000"/>
          <w:sz w:val="24"/>
          <w:szCs w:val="24"/>
        </w:rPr>
        <w:t xml:space="preserve"> село Оленье.  62% населения составляю пенсионеры. Из них 21 % - работоспособные.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Жилищный  фонд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п</w:t>
      </w:r>
      <w:r w:rsidR="00A86645">
        <w:rPr>
          <w:rFonts w:ascii="Arial" w:hAnsi="Arial" w:cs="Arial"/>
          <w:color w:val="000000"/>
          <w:sz w:val="24"/>
          <w:szCs w:val="24"/>
        </w:rPr>
        <w:t>оселения  составляет около  24,2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тыс.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60B5A" w:rsidRDefault="00A86645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Частный жилой фонд – 85</w:t>
      </w:r>
      <w:r w:rsidR="00B60B5A">
        <w:rPr>
          <w:rFonts w:ascii="Arial" w:hAnsi="Arial" w:cs="Arial"/>
          <w:color w:val="000000"/>
          <w:sz w:val="24"/>
          <w:szCs w:val="24"/>
        </w:rPr>
        <w:t xml:space="preserve"> % приватизирован и является собственностью граждан.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Село газифицировано природным газом на 70 %,  30 % - пользуются  баллонным газом. В селе имеется центральный водопровод для полива приусадебных земельных участков и питьевой водопровод. Централизованная канализация отсутствует. 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</w:t>
      </w:r>
      <w:r w:rsidR="00A86645">
        <w:rPr>
          <w:rFonts w:ascii="Arial" w:hAnsi="Arial" w:cs="Arial"/>
          <w:color w:val="000000"/>
          <w:sz w:val="24"/>
          <w:szCs w:val="24"/>
        </w:rPr>
        <w:t xml:space="preserve">ьные </w:t>
      </w:r>
      <w:proofErr w:type="gramStart"/>
      <w:r w:rsidR="00A86645">
        <w:rPr>
          <w:rFonts w:ascii="Arial" w:hAnsi="Arial" w:cs="Arial"/>
          <w:color w:val="000000"/>
          <w:sz w:val="24"/>
          <w:szCs w:val="24"/>
        </w:rPr>
        <w:t>учреждения :</w:t>
      </w:r>
      <w:proofErr w:type="gramEnd"/>
      <w:r w:rsidR="00A8664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6645">
        <w:rPr>
          <w:rFonts w:ascii="Arial" w:hAnsi="Arial" w:cs="Arial"/>
          <w:color w:val="000000"/>
          <w:sz w:val="24"/>
          <w:szCs w:val="24"/>
        </w:rPr>
        <w:t>Оленьевская</w:t>
      </w:r>
      <w:proofErr w:type="spellEnd"/>
      <w:r w:rsidR="00A86645">
        <w:rPr>
          <w:rFonts w:ascii="Arial" w:hAnsi="Arial" w:cs="Arial"/>
          <w:color w:val="000000"/>
          <w:sz w:val="24"/>
          <w:szCs w:val="24"/>
        </w:rPr>
        <w:t xml:space="preserve"> СШ,  </w:t>
      </w:r>
      <w:r>
        <w:rPr>
          <w:rFonts w:ascii="Arial" w:hAnsi="Arial" w:cs="Arial"/>
          <w:color w:val="000000"/>
          <w:sz w:val="24"/>
          <w:szCs w:val="24"/>
        </w:rPr>
        <w:t>детский сад и фельдшерско-акушерский пункт оборуд</w:t>
      </w:r>
      <w:r w:rsidR="00A86645">
        <w:rPr>
          <w:rFonts w:ascii="Arial" w:hAnsi="Arial" w:cs="Arial"/>
          <w:color w:val="000000"/>
          <w:sz w:val="24"/>
          <w:szCs w:val="24"/>
        </w:rPr>
        <w:t>ованы водопроводом.</w:t>
      </w:r>
      <w:r>
        <w:rPr>
          <w:rFonts w:ascii="Arial" w:hAnsi="Arial" w:cs="Arial"/>
          <w:color w:val="000000"/>
          <w:sz w:val="24"/>
          <w:szCs w:val="24"/>
        </w:rPr>
        <w:t xml:space="preserve"> Имеется автономная котельная в школе, в детском саду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и  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административном здании.</w:t>
      </w:r>
    </w:p>
    <w:p w:rsidR="00B60B5A" w:rsidRDefault="00A86645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Водоснабжение села О</w:t>
      </w:r>
      <w:r w:rsidR="00B60B5A">
        <w:rPr>
          <w:rFonts w:ascii="Arial" w:hAnsi="Arial" w:cs="Arial"/>
          <w:color w:val="000000"/>
          <w:sz w:val="24"/>
          <w:szCs w:val="24"/>
        </w:rPr>
        <w:t xml:space="preserve">ленье осуществляется из скважин, которые </w:t>
      </w:r>
      <w:proofErr w:type="gramStart"/>
      <w:r w:rsidR="00B60B5A">
        <w:rPr>
          <w:rFonts w:ascii="Arial" w:hAnsi="Arial" w:cs="Arial"/>
          <w:color w:val="000000"/>
          <w:sz w:val="24"/>
          <w:szCs w:val="24"/>
        </w:rPr>
        <w:t>расположены :</w:t>
      </w:r>
      <w:proofErr w:type="gramEnd"/>
      <w:r w:rsidR="00B60B5A">
        <w:rPr>
          <w:rFonts w:ascii="Arial" w:hAnsi="Arial" w:cs="Arial"/>
          <w:color w:val="000000"/>
          <w:sz w:val="24"/>
          <w:szCs w:val="24"/>
        </w:rPr>
        <w:t xml:space="preserve"> 2 – с северной части села, 2- в южной части села.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Данные объекты имеют техническую документацию и лицензию на забор воды. На территории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села  для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обеспечения населения водой имеется  насосная станция  и вод</w:t>
      </w:r>
      <w:r w:rsidR="00A86645">
        <w:rPr>
          <w:rFonts w:ascii="Arial" w:hAnsi="Arial" w:cs="Arial"/>
          <w:color w:val="000000"/>
          <w:sz w:val="24"/>
          <w:szCs w:val="24"/>
        </w:rPr>
        <w:t>опроводные сети протяженностью 12</w:t>
      </w:r>
      <w:r>
        <w:rPr>
          <w:rFonts w:ascii="Arial" w:hAnsi="Arial" w:cs="Arial"/>
          <w:color w:val="000000"/>
          <w:sz w:val="24"/>
          <w:szCs w:val="24"/>
        </w:rPr>
        <w:t xml:space="preserve"> км</w:t>
      </w:r>
      <w:r w:rsidR="00A86645">
        <w:rPr>
          <w:rFonts w:ascii="Arial" w:hAnsi="Arial" w:cs="Arial"/>
          <w:color w:val="000000"/>
          <w:sz w:val="24"/>
          <w:szCs w:val="24"/>
        </w:rPr>
        <w:t xml:space="preserve"> 912 м.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Большая часть водопровода была проложена асбестовыми трубами, которые от времени подвергаются коррозии. При таком состоянии водопроводных сетей во время подачи воды имеются большие потери, а  работникам ОСНТ «Оленье» приходится заниматься аварийно-восстановительными работами.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ОСНТ «Оленье» занимается водоснабжением жителей села Оленье, имеет лицензию на забор воды. Большие объемы потребления электроэнергии приводят к высоким тарифам на воду.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Все вышеперечисленное привело к недостаточному качеству предоставляемых коммунальных услуг, ограниченному их перечню, снижению надежности работы коммунальной инфраструктуры.</w:t>
      </w:r>
    </w:p>
    <w:p w:rsidR="00B60B5A" w:rsidRDefault="00A86645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МКУК</w:t>
      </w:r>
      <w:r w:rsidR="00B60B5A">
        <w:rPr>
          <w:rFonts w:ascii="Arial" w:hAnsi="Arial" w:cs="Arial"/>
          <w:color w:val="000000"/>
          <w:sz w:val="24"/>
          <w:szCs w:val="24"/>
        </w:rPr>
        <w:t xml:space="preserve"> «Дом культуры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="00B60B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60B5A"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леньевского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B60B5A">
        <w:rPr>
          <w:rFonts w:ascii="Arial" w:hAnsi="Arial" w:cs="Arial"/>
          <w:color w:val="000000"/>
          <w:sz w:val="24"/>
          <w:szCs w:val="24"/>
        </w:rPr>
        <w:t xml:space="preserve"> имеет отдельно стоящее </w:t>
      </w:r>
      <w:proofErr w:type="gramStart"/>
      <w:r w:rsidR="00B60B5A">
        <w:rPr>
          <w:rFonts w:ascii="Arial" w:hAnsi="Arial" w:cs="Arial"/>
          <w:color w:val="000000"/>
          <w:sz w:val="24"/>
          <w:szCs w:val="24"/>
        </w:rPr>
        <w:t>здание .</w:t>
      </w:r>
      <w:proofErr w:type="gramEnd"/>
      <w:r w:rsidR="00B60B5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Здание Дома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культуры  двухэтажное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 кирпичное с  кирпичными перегородками,  кровля – шиферная,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стропилы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деревянные, построенное в 1962 году.  Общая площадь составляет 435,2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   Здание обо</w:t>
      </w:r>
      <w:r w:rsidR="00375BB0">
        <w:rPr>
          <w:rFonts w:ascii="Arial" w:hAnsi="Arial" w:cs="Arial"/>
          <w:color w:val="000000"/>
          <w:sz w:val="24"/>
          <w:szCs w:val="24"/>
        </w:rPr>
        <w:t>рудовано водопроводом, септиком.</w:t>
      </w:r>
      <w:r>
        <w:rPr>
          <w:rFonts w:ascii="Arial" w:hAnsi="Arial" w:cs="Arial"/>
          <w:color w:val="000000"/>
          <w:sz w:val="24"/>
          <w:szCs w:val="24"/>
        </w:rPr>
        <w:t xml:space="preserve">  Помещения отапливаются природным газом. 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</w:t>
      </w:r>
      <w:r w:rsidR="00A86645"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УК «Библиотека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Оленьевского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поселения» расположено в здании Дома культуры.  Помещение общей площадью  49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 Помещение отапливается природным газом. Канализацией и водопроводом не оборудована. 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Оленьевско</w:t>
      </w:r>
      <w:r w:rsidR="00375BB0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375BB0">
        <w:rPr>
          <w:rFonts w:ascii="Arial" w:hAnsi="Arial" w:cs="Arial"/>
          <w:color w:val="000000"/>
          <w:sz w:val="24"/>
          <w:szCs w:val="24"/>
        </w:rPr>
        <w:t xml:space="preserve"> сельского поселения    расположено по </w:t>
      </w:r>
      <w:proofErr w:type="gramStart"/>
      <w:r w:rsidR="00375BB0">
        <w:rPr>
          <w:rFonts w:ascii="Arial" w:hAnsi="Arial" w:cs="Arial"/>
          <w:color w:val="000000"/>
          <w:sz w:val="24"/>
          <w:szCs w:val="24"/>
        </w:rPr>
        <w:t>адресу :</w:t>
      </w:r>
      <w:proofErr w:type="gramEnd"/>
      <w:r w:rsidR="00375BB0">
        <w:rPr>
          <w:rFonts w:ascii="Arial" w:hAnsi="Arial" w:cs="Arial"/>
          <w:color w:val="000000"/>
          <w:sz w:val="24"/>
          <w:szCs w:val="24"/>
        </w:rPr>
        <w:t xml:space="preserve"> ул. Центральная,34, в собственном помещении. Здание построено в 2017</w:t>
      </w:r>
      <w:r>
        <w:rPr>
          <w:rFonts w:ascii="Arial" w:hAnsi="Arial" w:cs="Arial"/>
          <w:color w:val="000000"/>
          <w:sz w:val="24"/>
          <w:szCs w:val="24"/>
        </w:rPr>
        <w:t xml:space="preserve"> году. Отопление помещение  осуществляется природным газом. Имеется водопровод и септик.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</w:p>
    <w:p w:rsidR="00B60B5A" w:rsidRDefault="00375BB0" w:rsidP="00B60B5A">
      <w:pPr>
        <w:shd w:val="clear" w:color="auto" w:fill="FFFFFF"/>
        <w:spacing w:after="0" w:line="322" w:lineRule="exact"/>
        <w:ind w:firstLine="7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Причинами </w:t>
      </w:r>
      <w:proofErr w:type="gramStart"/>
      <w:r>
        <w:rPr>
          <w:rFonts w:ascii="Arial" w:hAnsi="Arial" w:cs="Arial"/>
          <w:color w:val="000000"/>
          <w:sz w:val="24"/>
          <w:szCs w:val="24"/>
          <w:u w:val="single"/>
        </w:rPr>
        <w:t xml:space="preserve">возникновения </w:t>
      </w:r>
      <w:r w:rsidR="00B60B5A">
        <w:rPr>
          <w:rFonts w:ascii="Arial" w:hAnsi="Arial" w:cs="Arial"/>
          <w:color w:val="000000"/>
          <w:sz w:val="24"/>
          <w:szCs w:val="24"/>
          <w:u w:val="single"/>
        </w:rPr>
        <w:t xml:space="preserve"> проблем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по энергосбережению</w:t>
      </w:r>
      <w:r w:rsidR="00B60B5A">
        <w:rPr>
          <w:rFonts w:ascii="Arial" w:hAnsi="Arial" w:cs="Arial"/>
          <w:color w:val="000000"/>
          <w:sz w:val="24"/>
          <w:szCs w:val="24"/>
          <w:u w:val="single"/>
        </w:rPr>
        <w:t xml:space="preserve"> являются :</w:t>
      </w:r>
    </w:p>
    <w:p w:rsidR="00B60B5A" w:rsidRDefault="00B60B5A" w:rsidP="00B60B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высокий уровень износа основных фондов коммунальной инфраструктуры и муниципальной собственности;</w:t>
      </w:r>
    </w:p>
    <w:p w:rsidR="00B60B5A" w:rsidRDefault="00B60B5A" w:rsidP="00B60B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технологическая отсталость объектов;</w:t>
      </w:r>
    </w:p>
    <w:p w:rsidR="00B60B5A" w:rsidRDefault="00B60B5A" w:rsidP="00B60B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передача объектов коммунального комплекса в муниципальную собственность сельского поселения, не имеющего средств на поддержание объектов водоснабжения, теплоснабжения в рабочем состоянии.</w:t>
      </w:r>
    </w:p>
    <w:p w:rsidR="00B60B5A" w:rsidRDefault="00B60B5A" w:rsidP="00B60B5A">
      <w:pPr>
        <w:shd w:val="clear" w:color="auto" w:fill="FFFFFF"/>
        <w:spacing w:after="0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B60B5A" w:rsidRDefault="00B60B5A" w:rsidP="00B60B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Основные цели, задачи  реализации Программы.</w:t>
      </w:r>
    </w:p>
    <w:p w:rsidR="00B60B5A" w:rsidRDefault="00B60B5A" w:rsidP="00B60B5A">
      <w:pPr>
        <w:shd w:val="clear" w:color="auto" w:fill="FFFFFF"/>
        <w:spacing w:after="0" w:line="322" w:lineRule="exact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60B5A" w:rsidRDefault="00B60B5A" w:rsidP="00B60B5A">
      <w:pPr>
        <w:shd w:val="clear" w:color="auto" w:fill="FFFFFF"/>
        <w:spacing w:after="0" w:line="322" w:lineRule="exact"/>
        <w:ind w:left="36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Целью Программы является:</w:t>
      </w:r>
    </w:p>
    <w:p w:rsidR="00B60B5A" w:rsidRDefault="00B60B5A" w:rsidP="00B60B5A">
      <w:pPr>
        <w:shd w:val="clear" w:color="auto" w:fill="FFFFFF"/>
        <w:spacing w:after="0" w:line="322" w:lineRule="exact"/>
        <w:ind w:left="36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создание условий для приведения в соответствие с принятыми стандартами качества, и обеспечить комфортные условия для проживания. Повысить энергетическую эффективность объектов, снизить нагрузку на бюджет за счет уменьшения расходов на коммунальные услуги.</w:t>
      </w:r>
    </w:p>
    <w:p w:rsidR="00B60B5A" w:rsidRDefault="00B60B5A" w:rsidP="00B60B5A">
      <w:pPr>
        <w:shd w:val="clear" w:color="auto" w:fill="FFFFFF"/>
        <w:spacing w:after="0" w:line="322" w:lineRule="exac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Осуществление мероприятий по энергосбережению приведёт:</w:t>
      </w:r>
    </w:p>
    <w:p w:rsidR="00B60B5A" w:rsidRDefault="00B60B5A" w:rsidP="00B60B5A">
      <w:pPr>
        <w:shd w:val="clear" w:color="auto" w:fill="FFFFFF"/>
        <w:spacing w:after="0" w:line="322" w:lineRule="exac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 улучшению состояния объектов коммунального назначения, повышению качества и количества предоставляемых услуг, уменьшению аварийности;</w:t>
      </w:r>
    </w:p>
    <w:p w:rsidR="00B60B5A" w:rsidRDefault="00B60B5A" w:rsidP="00B60B5A">
      <w:pPr>
        <w:shd w:val="clear" w:color="auto" w:fill="FFFFFF"/>
        <w:spacing w:after="0" w:line="322" w:lineRule="exac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 сокращению потребления энергетических ресурсов в результате снижения потерь в процессе производства и поставки коммунальных услуг;</w:t>
      </w:r>
    </w:p>
    <w:p w:rsidR="00B60B5A" w:rsidRDefault="00B60B5A" w:rsidP="00B60B5A">
      <w:pPr>
        <w:shd w:val="clear" w:color="auto" w:fill="FFFFFF"/>
        <w:spacing w:after="0" w:line="322" w:lineRule="exac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 более рациональному использованию электрической энергии, водных ресурсов;</w:t>
      </w:r>
    </w:p>
    <w:p w:rsidR="00B60B5A" w:rsidRDefault="00B60B5A" w:rsidP="00B60B5A">
      <w:pPr>
        <w:shd w:val="clear" w:color="auto" w:fill="FFFFFF"/>
        <w:spacing w:after="0" w:line="322" w:lineRule="exac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комфортности проживания граждан.</w:t>
      </w:r>
    </w:p>
    <w:p w:rsidR="00B60B5A" w:rsidRDefault="00B60B5A" w:rsidP="00B60B5A">
      <w:pPr>
        <w:shd w:val="clear" w:color="auto" w:fill="FFFFFF"/>
        <w:spacing w:after="0" w:line="322" w:lineRule="exac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Действие программы основано на следующих принципах:</w:t>
      </w:r>
    </w:p>
    <w:p w:rsidR="00B60B5A" w:rsidRDefault="00B60B5A" w:rsidP="00B60B5A">
      <w:pPr>
        <w:shd w:val="clear" w:color="auto" w:fill="FFFFFF"/>
        <w:spacing w:after="0" w:line="322" w:lineRule="exac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совместное финансирование мероприятий из бюджетов всех уровней и внебюджетных средств;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применение энергосберегающих технологий при капитальном ремонте и </w:t>
      </w:r>
      <w:r>
        <w:rPr>
          <w:rFonts w:ascii="Arial" w:hAnsi="Arial" w:cs="Arial"/>
          <w:color w:val="000000"/>
          <w:spacing w:val="-1"/>
          <w:sz w:val="24"/>
          <w:szCs w:val="24"/>
        </w:rPr>
        <w:t>реконструкции основных фондов,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 w:right="5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lastRenderedPageBreak/>
        <w:t>открытый конкурсный отбор проектов модернизации и реконструкции объектов,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установка энергосберегающих ламп,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проведение энергетических обследований,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составление и ведение энергетических паспортов.</w:t>
      </w:r>
    </w:p>
    <w:p w:rsidR="00B60B5A" w:rsidRDefault="00B60B5A" w:rsidP="00B60B5A">
      <w:pPr>
        <w:shd w:val="clear" w:color="auto" w:fill="FFFFFF"/>
        <w:spacing w:after="0" w:line="322" w:lineRule="exact"/>
        <w:ind w:left="106" w:firstLine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Для достижения поставленных целей предполагается решить следующие </w:t>
      </w:r>
      <w:r>
        <w:rPr>
          <w:rFonts w:ascii="Arial" w:hAnsi="Arial" w:cs="Arial"/>
          <w:color w:val="000000"/>
          <w:spacing w:val="-2"/>
          <w:sz w:val="24"/>
          <w:szCs w:val="24"/>
        </w:rPr>
        <w:t>вопросы: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0"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реконструкция и модернизация объектов водоснабжения села Оленье</w:t>
      </w:r>
      <w:r>
        <w:rPr>
          <w:rFonts w:ascii="Arial" w:hAnsi="Arial" w:cs="Arial"/>
          <w:color w:val="000000"/>
          <w:spacing w:val="-1"/>
          <w:sz w:val="24"/>
          <w:szCs w:val="24"/>
        </w:rPr>
        <w:t>, имеющих большой процент  износа и остро стоит проблема нехватки</w:t>
      </w:r>
      <w:r>
        <w:rPr>
          <w:rFonts w:ascii="Arial" w:hAnsi="Arial" w:cs="Arial"/>
          <w:color w:val="000000"/>
          <w:spacing w:val="-1"/>
          <w:sz w:val="24"/>
          <w:szCs w:val="24"/>
        </w:rPr>
        <w:br/>
        <w:t>воды в летний период, высокий тариф на водопотребление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 w:right="518" w:hanging="4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внедрение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энерго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- и ресурсосберегающих технологий, позволяющих </w:t>
      </w:r>
      <w:r>
        <w:rPr>
          <w:rFonts w:ascii="Arial" w:hAnsi="Arial" w:cs="Arial"/>
          <w:color w:val="000000"/>
          <w:spacing w:val="1"/>
          <w:sz w:val="24"/>
          <w:szCs w:val="24"/>
        </w:rPr>
        <w:t>сократить затраты на производство и поставку коммунальных услуг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установка прибора учета воды на водозаборе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 w:right="103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оборудование муниципальных предприятий и 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 w:right="103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жилищного фонда  </w:t>
      </w:r>
      <w:r>
        <w:rPr>
          <w:rFonts w:ascii="Arial" w:hAnsi="Arial" w:cs="Arial"/>
          <w:color w:val="000000"/>
          <w:spacing w:val="-1"/>
          <w:sz w:val="24"/>
          <w:szCs w:val="24"/>
        </w:rPr>
        <w:t>водопроводами и канализацией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установка приборов учета воды в жилищном фонде</w:t>
      </w:r>
    </w:p>
    <w:p w:rsidR="00B60B5A" w:rsidRDefault="00B60B5A" w:rsidP="00B60B5A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-оборудование канализационных очистных сооружений для вывоза стоков из </w:t>
      </w:r>
      <w:r>
        <w:rPr>
          <w:rFonts w:ascii="Arial" w:hAnsi="Arial" w:cs="Arial"/>
          <w:color w:val="000000"/>
          <w:spacing w:val="-2"/>
          <w:sz w:val="24"/>
          <w:szCs w:val="24"/>
        </w:rPr>
        <w:t>септиков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реконструкция зданий муниципальных учреждений с целью утепления для снижения потерь тепловой энергии</w:t>
      </w:r>
    </w:p>
    <w:p w:rsidR="00B60B5A" w:rsidRDefault="00B60B5A" w:rsidP="00B60B5A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привлечение средств внебюджетных источников для финансирования</w:t>
      </w:r>
      <w:r>
        <w:rPr>
          <w:rFonts w:ascii="Arial" w:hAnsi="Arial" w:cs="Arial"/>
          <w:color w:val="000000"/>
          <w:sz w:val="24"/>
          <w:szCs w:val="24"/>
        </w:rPr>
        <w:br/>
        <w:t>проектов модернизации и реконструкции объектов. Привлечение средств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населения не представляется возможным, т.к. в сельском поселении большой </w:t>
      </w:r>
      <w:r>
        <w:rPr>
          <w:rFonts w:ascii="Arial" w:hAnsi="Arial" w:cs="Arial"/>
          <w:color w:val="000000"/>
          <w:sz w:val="24"/>
          <w:szCs w:val="24"/>
        </w:rPr>
        <w:t xml:space="preserve">процент проживающих пенсионеры, основная часть работающих получает </w:t>
      </w:r>
      <w:r>
        <w:rPr>
          <w:rFonts w:ascii="Arial" w:hAnsi="Arial" w:cs="Arial"/>
          <w:color w:val="000000"/>
          <w:spacing w:val="-1"/>
          <w:sz w:val="24"/>
          <w:szCs w:val="24"/>
        </w:rPr>
        <w:t>минимальную заработную плату.</w:t>
      </w:r>
    </w:p>
    <w:p w:rsidR="00B60B5A" w:rsidRDefault="00B60B5A" w:rsidP="00B60B5A">
      <w:pPr>
        <w:shd w:val="clear" w:color="auto" w:fill="FFFFFF"/>
        <w:spacing w:before="312" w:after="0"/>
        <w:ind w:left="29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60B5A" w:rsidRDefault="00B60B5A" w:rsidP="00B60B5A">
      <w:pPr>
        <w:shd w:val="clear" w:color="auto" w:fill="FFFFFF"/>
        <w:spacing w:before="312" w:after="0"/>
        <w:ind w:left="2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3. Механизм реализации программы</w:t>
      </w:r>
    </w:p>
    <w:p w:rsidR="00B60B5A" w:rsidRDefault="00B60B5A" w:rsidP="00B60B5A">
      <w:pPr>
        <w:shd w:val="clear" w:color="auto" w:fill="FFFFFF"/>
        <w:spacing w:before="322" w:after="0" w:line="317" w:lineRule="exact"/>
        <w:ind w:left="19" w:firstLine="4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Программа осуществляется на основе Федерального закона от 23.11.2009 года №261-ФЗ «Об энергосбережении и о повышении энергетической эффективности и о внесении изменений в отдельные законодательные акты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РФ», распоряжения Правительства РФ от 01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Arial" w:hAnsi="Arial" w:cs="Arial"/>
            <w:color w:val="000000"/>
            <w:spacing w:val="-1"/>
            <w:sz w:val="24"/>
            <w:szCs w:val="24"/>
          </w:rPr>
          <w:t>2009 г</w:t>
        </w:r>
      </w:smartTag>
      <w:r>
        <w:rPr>
          <w:rFonts w:ascii="Arial" w:hAnsi="Arial" w:cs="Arial"/>
          <w:color w:val="000000"/>
          <w:spacing w:val="-1"/>
          <w:sz w:val="24"/>
          <w:szCs w:val="24"/>
        </w:rPr>
        <w:t xml:space="preserve">. №1830-р и иных </w:t>
      </w:r>
      <w:r>
        <w:rPr>
          <w:rFonts w:ascii="Arial" w:hAnsi="Arial" w:cs="Arial"/>
          <w:color w:val="000000"/>
          <w:sz w:val="24"/>
          <w:szCs w:val="24"/>
        </w:rPr>
        <w:t xml:space="preserve">действующих нормативно-правовых актов. Механизм реализации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Программы предусматривает согласование интересов государственной </w:t>
      </w:r>
      <w:r>
        <w:rPr>
          <w:rFonts w:ascii="Arial" w:hAnsi="Arial" w:cs="Arial"/>
          <w:color w:val="000000"/>
          <w:sz w:val="24"/>
          <w:szCs w:val="24"/>
        </w:rPr>
        <w:t xml:space="preserve">власти и органов местного самоуправления, предприятий и организаций, представляющих жилищно-коммунальные услуги и населения, как </w:t>
      </w:r>
      <w:r>
        <w:rPr>
          <w:rFonts w:ascii="Arial" w:hAnsi="Arial" w:cs="Arial"/>
          <w:color w:val="000000"/>
          <w:spacing w:val="-1"/>
          <w:sz w:val="24"/>
          <w:szCs w:val="24"/>
        </w:rPr>
        <w:t>потребителя данных услуг.</w:t>
      </w:r>
    </w:p>
    <w:p w:rsidR="00B60B5A" w:rsidRDefault="00B60B5A" w:rsidP="00B60B5A">
      <w:pPr>
        <w:shd w:val="clear" w:color="auto" w:fill="FFFFFF"/>
        <w:spacing w:after="0" w:line="317" w:lineRule="exact"/>
        <w:ind w:left="10" w:firstLine="42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Перечень мероприятий по энергосбережению ежегодно формируется и </w:t>
      </w:r>
      <w:r>
        <w:rPr>
          <w:rFonts w:ascii="Arial" w:hAnsi="Arial" w:cs="Arial"/>
          <w:color w:val="000000"/>
          <w:sz w:val="24"/>
          <w:szCs w:val="24"/>
        </w:rPr>
        <w:t xml:space="preserve">утверждается заказчиком Программы, одновременно с принятием бюджета и </w:t>
      </w:r>
      <w:r>
        <w:rPr>
          <w:rFonts w:ascii="Arial" w:hAnsi="Arial" w:cs="Arial"/>
          <w:color w:val="000000"/>
          <w:spacing w:val="-1"/>
          <w:sz w:val="24"/>
          <w:szCs w:val="24"/>
        </w:rPr>
        <w:t>исходя из его возможностей на очередной финансовый год.</w:t>
      </w:r>
    </w:p>
    <w:p w:rsidR="000B391C" w:rsidRDefault="000B391C" w:rsidP="00B60B5A">
      <w:pPr>
        <w:shd w:val="clear" w:color="auto" w:fill="FFFFFF"/>
        <w:spacing w:before="312" w:after="0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B391C" w:rsidRDefault="000B391C" w:rsidP="00B60B5A">
      <w:pPr>
        <w:shd w:val="clear" w:color="auto" w:fill="FFFFFF"/>
        <w:spacing w:before="312" w:after="0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60B5A" w:rsidRDefault="00B60B5A" w:rsidP="00B60B5A">
      <w:pPr>
        <w:shd w:val="clear" w:color="auto" w:fill="FFFFFF"/>
        <w:spacing w:before="312" w:after="0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lastRenderedPageBreak/>
        <w:t>4.  Ресурсное обеспечение Программы</w:t>
      </w:r>
    </w:p>
    <w:p w:rsidR="00B60B5A" w:rsidRDefault="00B60B5A" w:rsidP="000B391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Финансовое обеспечение мероприятий Программы планируется осуществить за счет средств бюджета поселения.</w:t>
      </w:r>
    </w:p>
    <w:p w:rsidR="00B60B5A" w:rsidRDefault="00B60B5A" w:rsidP="000B391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>
        <w:rPr>
          <w:rFonts w:ascii="Arial" w:hAnsi="Arial" w:cs="Arial"/>
          <w:sz w:val="24"/>
          <w:szCs w:val="24"/>
        </w:rPr>
        <w:t xml:space="preserve"> и внебюджетные источники.</w:t>
      </w:r>
    </w:p>
    <w:p w:rsidR="00B60B5A" w:rsidRDefault="00B60B5A" w:rsidP="000B391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средств бюджета Оленьевского сельского поселения, необходимый для финансирован</w:t>
      </w:r>
      <w:r w:rsidR="000B391C">
        <w:rPr>
          <w:rFonts w:ascii="Arial" w:hAnsi="Arial" w:cs="Arial"/>
          <w:sz w:val="24"/>
          <w:szCs w:val="24"/>
        </w:rPr>
        <w:t xml:space="preserve">ия Программы на первом этапе реализации – 2021-2023 года, составляет 44617,00 </w:t>
      </w:r>
      <w:proofErr w:type="spellStart"/>
      <w:r w:rsidR="000B391C">
        <w:rPr>
          <w:rFonts w:ascii="Arial" w:hAnsi="Arial" w:cs="Arial"/>
          <w:sz w:val="24"/>
          <w:szCs w:val="24"/>
        </w:rPr>
        <w:t>руб</w:t>
      </w:r>
      <w:proofErr w:type="spellEnd"/>
      <w:r w:rsidR="000B39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том числе по годам реализации: </w:t>
      </w:r>
    </w:p>
    <w:p w:rsidR="00B60B5A" w:rsidRDefault="00B60B5A" w:rsidP="00B60B5A">
      <w:pPr>
        <w:spacing w:after="0" w:line="228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</w:tblGrid>
      <w:tr w:rsidR="00B60B5A" w:rsidTr="00B60B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A" w:rsidRDefault="000B391C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A" w:rsidRDefault="000B391C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14617,00</w:t>
            </w:r>
          </w:p>
        </w:tc>
      </w:tr>
      <w:tr w:rsidR="00B60B5A" w:rsidTr="00B60B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A" w:rsidRDefault="000B391C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B60B5A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A" w:rsidRDefault="000B391C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B60B5A" w:rsidTr="00B60B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A" w:rsidRDefault="000B391C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B60B5A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A" w:rsidRDefault="000B391C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</w:tbl>
    <w:p w:rsidR="00B60B5A" w:rsidRDefault="00B60B5A" w:rsidP="00B60B5A">
      <w:pPr>
        <w:spacing w:after="0" w:line="228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spacing w:after="0" w:line="228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B60B5A" w:rsidRDefault="00B60B5A" w:rsidP="00B60B5A">
      <w:pPr>
        <w:spacing w:after="0" w:line="228" w:lineRule="auto"/>
        <w:ind w:firstLine="851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Объем финансирования программы корректируется ежегодно в зависимости от возможностей средств бюджета. </w:t>
      </w:r>
    </w:p>
    <w:p w:rsidR="00B60B5A" w:rsidRDefault="00B60B5A" w:rsidP="00B60B5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</w:p>
    <w:p w:rsidR="00B60B5A" w:rsidRDefault="00B60B5A" w:rsidP="00B60B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B60B5A" w:rsidRDefault="000B391C" w:rsidP="000B391C">
      <w:pPr>
        <w:shd w:val="clear" w:color="auto" w:fill="FFFFFF"/>
        <w:tabs>
          <w:tab w:val="left" w:pos="0"/>
        </w:tabs>
        <w:spacing w:before="322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5</w:t>
      </w:r>
      <w:r w:rsidR="00B60B5A">
        <w:rPr>
          <w:rFonts w:ascii="Arial" w:hAnsi="Arial" w:cs="Arial"/>
          <w:b/>
          <w:color w:val="000000"/>
          <w:spacing w:val="-1"/>
          <w:sz w:val="24"/>
          <w:szCs w:val="24"/>
        </w:rPr>
        <w:t>. Оценка эффективности реализации Программы</w:t>
      </w:r>
    </w:p>
    <w:p w:rsidR="00B60B5A" w:rsidRDefault="00B60B5A" w:rsidP="000B391C">
      <w:pPr>
        <w:shd w:val="clear" w:color="auto" w:fill="FFFFFF"/>
        <w:spacing w:before="312" w:after="0"/>
        <w:ind w:left="355" w:hanging="3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Экономическая эффективность реализации Программы состоит в:</w:t>
      </w:r>
    </w:p>
    <w:p w:rsidR="00B60B5A" w:rsidRDefault="00B60B5A" w:rsidP="000B391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экономии электрической энергии, тепловой энергии, воды;</w:t>
      </w:r>
    </w:p>
    <w:p w:rsidR="00B60B5A" w:rsidRDefault="00B60B5A" w:rsidP="000B391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снижение уровня износа основных средств;</w:t>
      </w:r>
    </w:p>
    <w:p w:rsidR="00B60B5A" w:rsidRDefault="00B60B5A" w:rsidP="000B391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51"/>
        </w:tabs>
        <w:autoSpaceDE w:val="0"/>
        <w:autoSpaceDN w:val="0"/>
        <w:adjustRightInd w:val="0"/>
        <w:spacing w:after="0"/>
        <w:ind w:right="518" w:firstLine="3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повышения качества и надежности коммунальных услуг</w:t>
      </w:r>
      <w:r>
        <w:rPr>
          <w:rFonts w:ascii="Arial" w:hAnsi="Arial" w:cs="Arial"/>
          <w:color w:val="000000"/>
          <w:spacing w:val="-1"/>
          <w:sz w:val="24"/>
          <w:szCs w:val="24"/>
        </w:rPr>
        <w:br/>
      </w:r>
      <w:r w:rsidR="000B391C">
        <w:rPr>
          <w:rFonts w:ascii="Arial" w:hAnsi="Arial" w:cs="Arial"/>
          <w:color w:val="000000"/>
          <w:spacing w:val="-2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pacing w:val="-2"/>
          <w:sz w:val="24"/>
          <w:szCs w:val="24"/>
        </w:rPr>
        <w:t>Анализ динамики потребления тепловой энергии при реализации</w:t>
      </w:r>
    </w:p>
    <w:p w:rsidR="00B60B5A" w:rsidRDefault="00B60B5A" w:rsidP="000B391C">
      <w:pPr>
        <w:shd w:val="clear" w:color="auto" w:fill="FFFFFF"/>
        <w:tabs>
          <w:tab w:val="left" w:pos="3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мероприятий по энергосбережению показывает, что удельный расход на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отопление зданий будет ежегодно снижаться. </w:t>
      </w:r>
      <w:r>
        <w:rPr>
          <w:rFonts w:ascii="Arial" w:hAnsi="Arial" w:cs="Arial"/>
          <w:color w:val="000000"/>
          <w:sz w:val="24"/>
          <w:szCs w:val="24"/>
        </w:rPr>
        <w:t xml:space="preserve">Реализация мероприятий по реконструкции и энергосбережению объектов водоснабжения позволит снизить потери при подъеме и транспортировке воды, снизить стоимость воды для граждан, расширить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качество и количество предоставляемых коммунальных услуг населению. </w:t>
      </w:r>
      <w:r>
        <w:rPr>
          <w:rFonts w:ascii="Arial" w:hAnsi="Arial" w:cs="Arial"/>
          <w:color w:val="000000"/>
          <w:sz w:val="24"/>
          <w:szCs w:val="24"/>
        </w:rPr>
        <w:t xml:space="preserve">Оценка эффективности реализации программы будет осуществляться на основе целевых показателей в области энергосбережения в соответствии постановления Правительства Российской Федерации от 31 декабря 2009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года № 1225 «О требованиях к региональным и муниципальным </w:t>
      </w:r>
      <w:r>
        <w:rPr>
          <w:rFonts w:ascii="Arial" w:hAnsi="Arial" w:cs="Arial"/>
          <w:color w:val="000000"/>
          <w:sz w:val="24"/>
          <w:szCs w:val="24"/>
        </w:rPr>
        <w:t>программам в области энергосбережения и повышения энергетической эффективности»</w:t>
      </w:r>
    </w:p>
    <w:p w:rsidR="00B60B5A" w:rsidRDefault="00B60B5A" w:rsidP="00B60B5A">
      <w:pPr>
        <w:shd w:val="clear" w:color="auto" w:fill="FFFFFF"/>
        <w:spacing w:after="0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B60B5A" w:rsidRDefault="00B60B5A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Методика и критерии оценки эффективности долгосрочной целевой программы «Энергосбережение и повышение энергетической эффективности на 2010-2020 г» </w:t>
      </w:r>
    </w:p>
    <w:p w:rsidR="00B60B5A" w:rsidRDefault="00B60B5A" w:rsidP="00B60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территории Оленьевского сельского  поселения</w:t>
      </w:r>
    </w:p>
    <w:p w:rsidR="00B60B5A" w:rsidRDefault="00B60B5A" w:rsidP="00B60B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производится ежегодно на основе использования целевого индикатора, который обеспечит мониторинг </w:t>
      </w:r>
      <w:r>
        <w:rPr>
          <w:rFonts w:ascii="Arial" w:hAnsi="Arial" w:cs="Arial"/>
          <w:sz w:val="24"/>
          <w:szCs w:val="24"/>
        </w:rPr>
        <w:lastRenderedPageBreak/>
        <w:t>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B60B5A" w:rsidRDefault="00B60B5A" w:rsidP="00B60B5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B60B5A" w:rsidRDefault="00B60B5A" w:rsidP="00B60B5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B60B5A" w:rsidRDefault="00B60B5A" w:rsidP="00B60B5A">
      <w:pPr>
        <w:spacing w:after="0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 = </w:t>
      </w:r>
      <w:proofErr w:type="spellStart"/>
      <w:r>
        <w:rPr>
          <w:rFonts w:ascii="Arial" w:hAnsi="Arial" w:cs="Arial"/>
          <w:sz w:val="24"/>
          <w:szCs w:val="24"/>
        </w:rPr>
        <w:t>Иф</w:t>
      </w:r>
      <w:proofErr w:type="spellEnd"/>
      <w:r>
        <w:rPr>
          <w:rFonts w:ascii="Arial" w:hAnsi="Arial" w:cs="Arial"/>
          <w:sz w:val="24"/>
          <w:szCs w:val="24"/>
        </w:rPr>
        <w:t xml:space="preserve"> / Ин* 100%</w:t>
      </w: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B60B5A" w:rsidRDefault="00B60B5A" w:rsidP="00B60B5A">
      <w:pPr>
        <w:spacing w:after="0"/>
        <w:rPr>
          <w:rFonts w:ascii="Arial" w:hAnsi="Arial" w:cs="Arial"/>
          <w:sz w:val="24"/>
          <w:szCs w:val="24"/>
        </w:rPr>
      </w:pP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 – эффективность реализации Программы (в процентах)</w:t>
      </w: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Иф</w:t>
      </w:r>
      <w:proofErr w:type="spellEnd"/>
      <w:r>
        <w:rPr>
          <w:rFonts w:ascii="Arial" w:hAnsi="Arial" w:cs="Arial"/>
          <w:sz w:val="24"/>
          <w:szCs w:val="24"/>
        </w:rPr>
        <w:t xml:space="preserve"> -  фактический индикатор, достигнутый в ходе реализации Программы</w:t>
      </w: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 – нормативный индикатор, утвержденный Программой</w:t>
      </w: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оценки эффективности реализации Программы:</w:t>
      </w: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реализуется эффективно (за отчетный год, за весь период </w:t>
      </w: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реализации), если ее эффективность составляет 80 % и более.</w:t>
      </w:r>
    </w:p>
    <w:p w:rsidR="00B60B5A" w:rsidRDefault="00B60B5A" w:rsidP="00B60B5A">
      <w:pPr>
        <w:spacing w:after="0"/>
        <w:ind w:left="540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считается неэффективной, если мероприятия Программы выполнены с эффективностью менее 60%.</w:t>
      </w:r>
    </w:p>
    <w:p w:rsidR="00B60B5A" w:rsidRDefault="00B60B5A" w:rsidP="00B60B5A">
      <w:pPr>
        <w:shd w:val="clear" w:color="auto" w:fill="FFFFFF"/>
        <w:spacing w:after="0" w:line="322" w:lineRule="exact"/>
        <w:ind w:firstLine="278"/>
        <w:jc w:val="both"/>
        <w:rPr>
          <w:rFonts w:ascii="Arial" w:hAnsi="Arial" w:cs="Arial"/>
          <w:color w:val="000000"/>
          <w:sz w:val="28"/>
          <w:szCs w:val="28"/>
        </w:rPr>
      </w:pPr>
    </w:p>
    <w:p w:rsidR="00B60B5A" w:rsidRDefault="00B60B5A" w:rsidP="00B60B5A">
      <w:pPr>
        <w:tabs>
          <w:tab w:val="left" w:pos="444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Целевые показатели реализации мероприятий по энергосбережению и повышению энергетической эффективности</w:t>
      </w:r>
    </w:p>
    <w:p w:rsidR="00B60B5A" w:rsidRDefault="00B60B5A" w:rsidP="00B60B5A">
      <w:pPr>
        <w:tabs>
          <w:tab w:val="left" w:pos="4440"/>
        </w:tabs>
        <w:jc w:val="center"/>
        <w:rPr>
          <w:rFonts w:ascii="Arial" w:hAnsi="Arial" w:cs="Arial"/>
          <w:b/>
          <w:color w:val="000000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9"/>
        <w:gridCol w:w="1754"/>
        <w:gridCol w:w="992"/>
        <w:gridCol w:w="709"/>
        <w:gridCol w:w="709"/>
        <w:gridCol w:w="600"/>
        <w:gridCol w:w="817"/>
        <w:gridCol w:w="709"/>
        <w:gridCol w:w="709"/>
        <w:gridCol w:w="600"/>
        <w:gridCol w:w="612"/>
        <w:gridCol w:w="664"/>
        <w:gridCol w:w="851"/>
      </w:tblGrid>
      <w:tr w:rsidR="00B60B5A" w:rsidTr="00CD0EFB">
        <w:trPr>
          <w:trHeight w:val="15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5A" w:rsidRDefault="00B60B5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A" w:rsidRDefault="00B60B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A" w:rsidRDefault="00B60B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6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A" w:rsidRDefault="00B60B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Значение показателя по годам</w:t>
            </w:r>
          </w:p>
        </w:tc>
      </w:tr>
      <w:tr w:rsidR="00CD0EFB" w:rsidRPr="00CD0EFB" w:rsidTr="00CD0EFB">
        <w:trPr>
          <w:trHeight w:val="339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FB" w:rsidRDefault="00CD0EFB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FB" w:rsidRDefault="00CD0EFB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FB" w:rsidRDefault="00CD0EFB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 w:rsidP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 w:rsidP="00CD0E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FB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</w:tr>
      <w:tr w:rsidR="00CD0EFB" w:rsidTr="00CD0EFB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Экономия электроэнергии, тепловой энергии, воды</w:t>
            </w:r>
          </w:p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в %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 w:rsidP="00CD0E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 w:rsidP="00CD0E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D0EFB" w:rsidTr="00CD0EFB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Снижение уровня износа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в %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Pr="00CD0EFB" w:rsidRDefault="00CD0EFB" w:rsidP="00CD0E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 w:rsidP="00CD0E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D0EFB" w:rsidTr="00CD0EFB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Повышение качества и надежности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в %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FB" w:rsidRPr="00CD0EFB" w:rsidRDefault="00CD0EFB">
            <w:pPr>
              <w:jc w:val="both"/>
              <w:rPr>
                <w:rFonts w:ascii="Arial" w:hAnsi="Arial" w:cs="Arial"/>
                <w:color w:val="000000"/>
              </w:rPr>
            </w:pPr>
            <w:r w:rsidRPr="00CD0EF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FB" w:rsidRPr="00CD0EFB" w:rsidRDefault="00CD0EFB" w:rsidP="00CD0E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FB" w:rsidRDefault="00CD0EFB" w:rsidP="00CD0E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D0EFB" w:rsidTr="00CD0EFB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B" w:rsidRDefault="00CD0EFB">
            <w:pPr>
              <w:jc w:val="both"/>
              <w:rPr>
                <w:color w:val="000000"/>
              </w:rPr>
            </w:pPr>
          </w:p>
        </w:tc>
      </w:tr>
    </w:tbl>
    <w:p w:rsidR="00B60B5A" w:rsidRDefault="00B60B5A" w:rsidP="00B60B5A"/>
    <w:p w:rsidR="00EE6F0D" w:rsidRDefault="00EE6F0D"/>
    <w:p w:rsidR="00656F94" w:rsidRDefault="00656F94"/>
    <w:p w:rsidR="00656F94" w:rsidRDefault="00656F94"/>
    <w:p w:rsidR="00CD0EFB" w:rsidRDefault="00CD0EFB"/>
    <w:p w:rsidR="00CD0EFB" w:rsidRDefault="00CD0EFB"/>
    <w:p w:rsidR="00656F94" w:rsidRPr="00656F94" w:rsidRDefault="00656F94" w:rsidP="00656F9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56F94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656F94" w:rsidRPr="00656F94" w:rsidRDefault="00656F94" w:rsidP="00656F9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56F94">
        <w:rPr>
          <w:rFonts w:ascii="Arial" w:hAnsi="Arial" w:cs="Arial"/>
          <w:sz w:val="18"/>
          <w:szCs w:val="18"/>
        </w:rPr>
        <w:t>к паспорту</w:t>
      </w:r>
    </w:p>
    <w:p w:rsidR="00656F94" w:rsidRPr="00656F94" w:rsidRDefault="00656F94" w:rsidP="00656F9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56F94">
        <w:rPr>
          <w:rFonts w:ascii="Arial" w:hAnsi="Arial" w:cs="Arial"/>
          <w:sz w:val="18"/>
          <w:szCs w:val="18"/>
        </w:rPr>
        <w:t>муниципальной программы</w:t>
      </w:r>
    </w:p>
    <w:p w:rsidR="00656F94" w:rsidRDefault="00656F94" w:rsidP="00656F94">
      <w:pPr>
        <w:pStyle w:val="a4"/>
        <w:tabs>
          <w:tab w:val="left" w:pos="3544"/>
        </w:tabs>
        <w:spacing w:after="0"/>
        <w:ind w:left="0"/>
        <w:jc w:val="right"/>
        <w:rPr>
          <w:rFonts w:ascii="Arial" w:hAnsi="Arial" w:cs="Arial"/>
          <w:sz w:val="18"/>
          <w:szCs w:val="18"/>
        </w:rPr>
      </w:pPr>
      <w:r w:rsidRPr="00656F94">
        <w:rPr>
          <w:rFonts w:ascii="Arial" w:hAnsi="Arial" w:cs="Arial"/>
          <w:sz w:val="18"/>
          <w:szCs w:val="18"/>
        </w:rPr>
        <w:t>«Энергосбережения и повышения</w:t>
      </w:r>
    </w:p>
    <w:p w:rsidR="00656F94" w:rsidRPr="00656F94" w:rsidRDefault="00656F94" w:rsidP="00656F94">
      <w:pPr>
        <w:pStyle w:val="a4"/>
        <w:tabs>
          <w:tab w:val="left" w:pos="3544"/>
        </w:tabs>
        <w:spacing w:after="0"/>
        <w:ind w:left="0"/>
        <w:jc w:val="right"/>
        <w:rPr>
          <w:rFonts w:ascii="Arial" w:hAnsi="Arial" w:cs="Arial"/>
          <w:sz w:val="18"/>
          <w:szCs w:val="18"/>
        </w:rPr>
      </w:pPr>
      <w:r w:rsidRPr="00656F94">
        <w:rPr>
          <w:rFonts w:ascii="Arial" w:hAnsi="Arial" w:cs="Arial"/>
          <w:sz w:val="18"/>
          <w:szCs w:val="18"/>
        </w:rPr>
        <w:t xml:space="preserve"> энергетической эффективности на 2010-2020 г»;</w:t>
      </w:r>
    </w:p>
    <w:p w:rsidR="00656F94" w:rsidRPr="00656F94" w:rsidRDefault="00656F94" w:rsidP="00656F94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656F94" w:rsidRPr="00434F3A" w:rsidRDefault="00656F94" w:rsidP="00656F94">
      <w:pPr>
        <w:jc w:val="right"/>
        <w:rPr>
          <w:sz w:val="24"/>
          <w:szCs w:val="24"/>
        </w:rPr>
      </w:pPr>
      <w:r w:rsidRPr="00434F3A">
        <w:rPr>
          <w:sz w:val="20"/>
          <w:szCs w:val="20"/>
        </w:rPr>
        <w:t xml:space="preserve"> </w:t>
      </w:r>
    </w:p>
    <w:p w:rsidR="00656F94" w:rsidRPr="00434F3A" w:rsidRDefault="00656F94" w:rsidP="00656F94">
      <w:pPr>
        <w:jc w:val="right"/>
        <w:rPr>
          <w:sz w:val="24"/>
          <w:szCs w:val="24"/>
        </w:rPr>
      </w:pPr>
    </w:p>
    <w:p w:rsidR="00656F94" w:rsidRDefault="00656F94" w:rsidP="00656F94">
      <w:pPr>
        <w:jc w:val="center"/>
        <w:rPr>
          <w:rFonts w:ascii="Arial" w:hAnsi="Arial" w:cs="Arial"/>
        </w:rPr>
      </w:pPr>
      <w:r w:rsidRPr="00656F94">
        <w:rPr>
          <w:rFonts w:ascii="Arial" w:hAnsi="Arial" w:cs="Arial"/>
        </w:rPr>
        <w:t>МЕРОПРИЯТИЯ</w:t>
      </w:r>
    </w:p>
    <w:p w:rsidR="00656F94" w:rsidRPr="00656F94" w:rsidRDefault="00656F94" w:rsidP="00656F9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656F94">
        <w:rPr>
          <w:rFonts w:ascii="Arial" w:hAnsi="Arial" w:cs="Arial"/>
          <w:sz w:val="24"/>
          <w:szCs w:val="24"/>
        </w:rPr>
        <w:t>ыполнения муниципальной программы</w:t>
      </w:r>
    </w:p>
    <w:p w:rsidR="00656F94" w:rsidRPr="00656F94" w:rsidRDefault="00656F94" w:rsidP="00656F94">
      <w:pPr>
        <w:pStyle w:val="a4"/>
        <w:tabs>
          <w:tab w:val="left" w:pos="3544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656F94">
        <w:rPr>
          <w:rFonts w:ascii="Arial" w:hAnsi="Arial" w:cs="Arial"/>
          <w:sz w:val="24"/>
          <w:szCs w:val="24"/>
        </w:rPr>
        <w:t>«Энергосбережения и повышения</w:t>
      </w:r>
    </w:p>
    <w:p w:rsidR="00656F94" w:rsidRPr="00656F94" w:rsidRDefault="00656F94" w:rsidP="00656F94">
      <w:pPr>
        <w:pStyle w:val="a4"/>
        <w:tabs>
          <w:tab w:val="left" w:pos="3544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656F94">
        <w:rPr>
          <w:rFonts w:ascii="Arial" w:hAnsi="Arial" w:cs="Arial"/>
          <w:sz w:val="24"/>
          <w:szCs w:val="24"/>
        </w:rPr>
        <w:t>энергетической эффе</w:t>
      </w:r>
      <w:r w:rsidR="00CD0EFB">
        <w:rPr>
          <w:rFonts w:ascii="Arial" w:hAnsi="Arial" w:cs="Arial"/>
          <w:sz w:val="24"/>
          <w:szCs w:val="24"/>
        </w:rPr>
        <w:t>ктивности на 2021-2030</w:t>
      </w:r>
      <w:r>
        <w:rPr>
          <w:rFonts w:ascii="Arial" w:hAnsi="Arial" w:cs="Arial"/>
          <w:sz w:val="24"/>
          <w:szCs w:val="24"/>
        </w:rPr>
        <w:t xml:space="preserve"> г»</w:t>
      </w:r>
    </w:p>
    <w:p w:rsidR="00656F94" w:rsidRPr="00656F94" w:rsidRDefault="00656F94" w:rsidP="00656F94">
      <w:pPr>
        <w:jc w:val="center"/>
        <w:rPr>
          <w:rFonts w:ascii="Arial" w:hAnsi="Arial" w:cs="Arial"/>
        </w:rPr>
      </w:pPr>
    </w:p>
    <w:p w:rsidR="00660CC7" w:rsidRDefault="00660CC7" w:rsidP="00660CC7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применение энергосберегающих технологий при капитальном ремонте и </w:t>
      </w:r>
      <w:r>
        <w:rPr>
          <w:rFonts w:ascii="Arial" w:hAnsi="Arial" w:cs="Arial"/>
          <w:color w:val="000000"/>
          <w:spacing w:val="-1"/>
          <w:sz w:val="24"/>
          <w:szCs w:val="24"/>
        </w:rPr>
        <w:t>реконструкции основных фондов,</w:t>
      </w:r>
    </w:p>
    <w:p w:rsidR="00660CC7" w:rsidRDefault="00660CC7" w:rsidP="00660CC7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 w:right="5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открытый конкурсный отбор проектов модернизации и реконструкции объектов,</w:t>
      </w:r>
    </w:p>
    <w:p w:rsidR="00660CC7" w:rsidRDefault="00660CC7" w:rsidP="00660CC7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установка энергосберегающих ламп,</w:t>
      </w:r>
    </w:p>
    <w:p w:rsidR="00660CC7" w:rsidRDefault="00660CC7" w:rsidP="00660CC7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проведение энергетических обследований,</w:t>
      </w:r>
    </w:p>
    <w:p w:rsidR="00660CC7" w:rsidRDefault="00660CC7" w:rsidP="00660CC7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2" w:lineRule="exact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составление и ведение энергетических паспортов.</w:t>
      </w:r>
    </w:p>
    <w:p w:rsidR="00656F94" w:rsidRPr="00434F3A" w:rsidRDefault="00656F94" w:rsidP="00656F94"/>
    <w:p w:rsidR="00656F94" w:rsidRPr="00434F3A" w:rsidRDefault="00656F94" w:rsidP="00656F94">
      <w:pPr>
        <w:tabs>
          <w:tab w:val="left" w:pos="3675"/>
        </w:tabs>
      </w:pPr>
      <w:r>
        <w:tab/>
      </w:r>
    </w:p>
    <w:p w:rsidR="00656F94" w:rsidRDefault="00656F94"/>
    <w:p w:rsidR="00656F94" w:rsidRDefault="00656F94" w:rsidP="00656F94">
      <w:bookmarkStart w:id="0" w:name="_GoBack"/>
      <w:bookmarkEnd w:id="0"/>
    </w:p>
    <w:sectPr w:rsidR="00656F94" w:rsidSect="00CD0EF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9C1D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5314C2C"/>
    <w:multiLevelType w:val="multilevel"/>
    <w:tmpl w:val="4A08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B8100AB"/>
    <w:multiLevelType w:val="hybridMultilevel"/>
    <w:tmpl w:val="F82A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72E52"/>
    <w:multiLevelType w:val="hybridMultilevel"/>
    <w:tmpl w:val="768A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91"/>
    <w:rsid w:val="00002C4F"/>
    <w:rsid w:val="00002CD5"/>
    <w:rsid w:val="00003573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2740F"/>
    <w:rsid w:val="0003006C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4FB5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B391C"/>
    <w:rsid w:val="000C18A6"/>
    <w:rsid w:val="000C29DD"/>
    <w:rsid w:val="000C33EC"/>
    <w:rsid w:val="000C41D8"/>
    <w:rsid w:val="000C4CD2"/>
    <w:rsid w:val="000C76E9"/>
    <w:rsid w:val="000D1828"/>
    <w:rsid w:val="000D34AD"/>
    <w:rsid w:val="000D7781"/>
    <w:rsid w:val="000E2694"/>
    <w:rsid w:val="000E4532"/>
    <w:rsid w:val="000E5147"/>
    <w:rsid w:val="000E59AD"/>
    <w:rsid w:val="000E6B30"/>
    <w:rsid w:val="000F1DCE"/>
    <w:rsid w:val="00103F48"/>
    <w:rsid w:val="00110C20"/>
    <w:rsid w:val="00111F70"/>
    <w:rsid w:val="001173D3"/>
    <w:rsid w:val="00120EAF"/>
    <w:rsid w:val="00122E8D"/>
    <w:rsid w:val="001261C3"/>
    <w:rsid w:val="001264D7"/>
    <w:rsid w:val="00131668"/>
    <w:rsid w:val="00132ED8"/>
    <w:rsid w:val="0013485C"/>
    <w:rsid w:val="00136788"/>
    <w:rsid w:val="0013723F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16E3"/>
    <w:rsid w:val="001C305E"/>
    <w:rsid w:val="001E1880"/>
    <w:rsid w:val="001E2D2E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7A6"/>
    <w:rsid w:val="00203CDB"/>
    <w:rsid w:val="00205FB3"/>
    <w:rsid w:val="00212ECF"/>
    <w:rsid w:val="002159D8"/>
    <w:rsid w:val="00216B06"/>
    <w:rsid w:val="00217661"/>
    <w:rsid w:val="00217B3D"/>
    <w:rsid w:val="0022086C"/>
    <w:rsid w:val="00223896"/>
    <w:rsid w:val="00225943"/>
    <w:rsid w:val="00225C8F"/>
    <w:rsid w:val="00226C08"/>
    <w:rsid w:val="00227FF4"/>
    <w:rsid w:val="002365A1"/>
    <w:rsid w:val="00237779"/>
    <w:rsid w:val="00244719"/>
    <w:rsid w:val="0024588F"/>
    <w:rsid w:val="00250674"/>
    <w:rsid w:val="00251FAD"/>
    <w:rsid w:val="00253694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10B6"/>
    <w:rsid w:val="002C3200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2B96"/>
    <w:rsid w:val="003337A7"/>
    <w:rsid w:val="00333D0E"/>
    <w:rsid w:val="003370D3"/>
    <w:rsid w:val="00344D77"/>
    <w:rsid w:val="00345D07"/>
    <w:rsid w:val="00345E53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73B17"/>
    <w:rsid w:val="00375BB0"/>
    <w:rsid w:val="003766F6"/>
    <w:rsid w:val="00376B17"/>
    <w:rsid w:val="00385544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240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2D03"/>
    <w:rsid w:val="003F4280"/>
    <w:rsid w:val="003F4571"/>
    <w:rsid w:val="003F45FA"/>
    <w:rsid w:val="003F558C"/>
    <w:rsid w:val="00400401"/>
    <w:rsid w:val="00400969"/>
    <w:rsid w:val="00401661"/>
    <w:rsid w:val="00403080"/>
    <w:rsid w:val="00403E59"/>
    <w:rsid w:val="0040402F"/>
    <w:rsid w:val="00404E86"/>
    <w:rsid w:val="004112E7"/>
    <w:rsid w:val="00414ADA"/>
    <w:rsid w:val="00417441"/>
    <w:rsid w:val="004175F2"/>
    <w:rsid w:val="00422C08"/>
    <w:rsid w:val="00422E08"/>
    <w:rsid w:val="00424682"/>
    <w:rsid w:val="00424DAB"/>
    <w:rsid w:val="00426CA3"/>
    <w:rsid w:val="00432B38"/>
    <w:rsid w:val="004362A5"/>
    <w:rsid w:val="00440E24"/>
    <w:rsid w:val="00442296"/>
    <w:rsid w:val="00450754"/>
    <w:rsid w:val="004514C5"/>
    <w:rsid w:val="00452D9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1C7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1DD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32EB"/>
    <w:rsid w:val="00533FE5"/>
    <w:rsid w:val="0053456C"/>
    <w:rsid w:val="005359EB"/>
    <w:rsid w:val="005363DC"/>
    <w:rsid w:val="00553D26"/>
    <w:rsid w:val="00554433"/>
    <w:rsid w:val="00554DC7"/>
    <w:rsid w:val="005600A8"/>
    <w:rsid w:val="00562875"/>
    <w:rsid w:val="0056329F"/>
    <w:rsid w:val="00565F14"/>
    <w:rsid w:val="00573C61"/>
    <w:rsid w:val="00575B4E"/>
    <w:rsid w:val="00577330"/>
    <w:rsid w:val="0057773D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B7A95"/>
    <w:rsid w:val="005C3AB5"/>
    <w:rsid w:val="005C661B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1AC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17F94"/>
    <w:rsid w:val="00621050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2637"/>
    <w:rsid w:val="00655BEB"/>
    <w:rsid w:val="00656F94"/>
    <w:rsid w:val="0065735D"/>
    <w:rsid w:val="00660CC7"/>
    <w:rsid w:val="00660E3B"/>
    <w:rsid w:val="0066244C"/>
    <w:rsid w:val="00662666"/>
    <w:rsid w:val="00662E69"/>
    <w:rsid w:val="00663C0E"/>
    <w:rsid w:val="0066436A"/>
    <w:rsid w:val="00664693"/>
    <w:rsid w:val="0066653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A7F"/>
    <w:rsid w:val="00691C5B"/>
    <w:rsid w:val="0069557C"/>
    <w:rsid w:val="006A08A7"/>
    <w:rsid w:val="006A34B5"/>
    <w:rsid w:val="006A3843"/>
    <w:rsid w:val="006A6AB8"/>
    <w:rsid w:val="006A7931"/>
    <w:rsid w:val="006B4291"/>
    <w:rsid w:val="006B53F9"/>
    <w:rsid w:val="006B7623"/>
    <w:rsid w:val="006C27CF"/>
    <w:rsid w:val="006D328D"/>
    <w:rsid w:val="006D3AB9"/>
    <w:rsid w:val="006D3BED"/>
    <w:rsid w:val="006D491A"/>
    <w:rsid w:val="006D5949"/>
    <w:rsid w:val="006D5D42"/>
    <w:rsid w:val="006D673A"/>
    <w:rsid w:val="006E0229"/>
    <w:rsid w:val="006E07D9"/>
    <w:rsid w:val="006E1F25"/>
    <w:rsid w:val="006E20A0"/>
    <w:rsid w:val="006E4241"/>
    <w:rsid w:val="006E667E"/>
    <w:rsid w:val="006E77F0"/>
    <w:rsid w:val="006F13ED"/>
    <w:rsid w:val="006F3DF2"/>
    <w:rsid w:val="00702C3F"/>
    <w:rsid w:val="0070779A"/>
    <w:rsid w:val="00707846"/>
    <w:rsid w:val="0071013E"/>
    <w:rsid w:val="0071702B"/>
    <w:rsid w:val="007213A2"/>
    <w:rsid w:val="007217CE"/>
    <w:rsid w:val="00722B5D"/>
    <w:rsid w:val="0072704E"/>
    <w:rsid w:val="00727BC1"/>
    <w:rsid w:val="00730BAA"/>
    <w:rsid w:val="00733493"/>
    <w:rsid w:val="00734E43"/>
    <w:rsid w:val="007368E3"/>
    <w:rsid w:val="007404C2"/>
    <w:rsid w:val="007421A2"/>
    <w:rsid w:val="007525B0"/>
    <w:rsid w:val="00756D42"/>
    <w:rsid w:val="007606E5"/>
    <w:rsid w:val="00761F1B"/>
    <w:rsid w:val="007625AD"/>
    <w:rsid w:val="007660C1"/>
    <w:rsid w:val="007678F7"/>
    <w:rsid w:val="00770CB8"/>
    <w:rsid w:val="00772A8B"/>
    <w:rsid w:val="00774594"/>
    <w:rsid w:val="007775FE"/>
    <w:rsid w:val="00780694"/>
    <w:rsid w:val="00787F46"/>
    <w:rsid w:val="007902DA"/>
    <w:rsid w:val="00791325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689E"/>
    <w:rsid w:val="007C7725"/>
    <w:rsid w:val="007C7EF0"/>
    <w:rsid w:val="007D1B31"/>
    <w:rsid w:val="007D2AF0"/>
    <w:rsid w:val="007D510A"/>
    <w:rsid w:val="007D585E"/>
    <w:rsid w:val="007D66B5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7BB"/>
    <w:rsid w:val="00815AD3"/>
    <w:rsid w:val="00816C59"/>
    <w:rsid w:val="00817C3D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01C0"/>
    <w:rsid w:val="00840521"/>
    <w:rsid w:val="00842A57"/>
    <w:rsid w:val="00843F29"/>
    <w:rsid w:val="00845A36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496F"/>
    <w:rsid w:val="008A54F1"/>
    <w:rsid w:val="008A797D"/>
    <w:rsid w:val="008B607D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9039B6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75"/>
    <w:rsid w:val="00925FFF"/>
    <w:rsid w:val="00930552"/>
    <w:rsid w:val="00931F50"/>
    <w:rsid w:val="0093648F"/>
    <w:rsid w:val="00936725"/>
    <w:rsid w:val="00937DA3"/>
    <w:rsid w:val="009470FA"/>
    <w:rsid w:val="00947FD7"/>
    <w:rsid w:val="00954A67"/>
    <w:rsid w:val="00956E9B"/>
    <w:rsid w:val="00985ED2"/>
    <w:rsid w:val="00991965"/>
    <w:rsid w:val="00993503"/>
    <w:rsid w:val="00993F2B"/>
    <w:rsid w:val="00996558"/>
    <w:rsid w:val="0099738B"/>
    <w:rsid w:val="00997953"/>
    <w:rsid w:val="009A3705"/>
    <w:rsid w:val="009A39E2"/>
    <w:rsid w:val="009A44B0"/>
    <w:rsid w:val="009A4911"/>
    <w:rsid w:val="009A4A66"/>
    <w:rsid w:val="009B0790"/>
    <w:rsid w:val="009B7284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0EF1"/>
    <w:rsid w:val="009E245D"/>
    <w:rsid w:val="009E5F81"/>
    <w:rsid w:val="009E7A0A"/>
    <w:rsid w:val="009F373C"/>
    <w:rsid w:val="009F6F03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289"/>
    <w:rsid w:val="00A51D04"/>
    <w:rsid w:val="00A52F0F"/>
    <w:rsid w:val="00A60FCE"/>
    <w:rsid w:val="00A62E98"/>
    <w:rsid w:val="00A6554F"/>
    <w:rsid w:val="00A72160"/>
    <w:rsid w:val="00A7224C"/>
    <w:rsid w:val="00A75F35"/>
    <w:rsid w:val="00A77245"/>
    <w:rsid w:val="00A82F8E"/>
    <w:rsid w:val="00A86645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599C"/>
    <w:rsid w:val="00AF7ECE"/>
    <w:rsid w:val="00B00148"/>
    <w:rsid w:val="00B02CE2"/>
    <w:rsid w:val="00B04635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50ED"/>
    <w:rsid w:val="00B471A6"/>
    <w:rsid w:val="00B50CC9"/>
    <w:rsid w:val="00B52E72"/>
    <w:rsid w:val="00B55429"/>
    <w:rsid w:val="00B55B0A"/>
    <w:rsid w:val="00B578FF"/>
    <w:rsid w:val="00B57B33"/>
    <w:rsid w:val="00B60B25"/>
    <w:rsid w:val="00B60B5A"/>
    <w:rsid w:val="00B60C83"/>
    <w:rsid w:val="00B6177E"/>
    <w:rsid w:val="00B62AC9"/>
    <w:rsid w:val="00B62C03"/>
    <w:rsid w:val="00B65A84"/>
    <w:rsid w:val="00B708EF"/>
    <w:rsid w:val="00B70991"/>
    <w:rsid w:val="00B71F00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10111"/>
    <w:rsid w:val="00C10C51"/>
    <w:rsid w:val="00C127FC"/>
    <w:rsid w:val="00C1561E"/>
    <w:rsid w:val="00C157C5"/>
    <w:rsid w:val="00C1693B"/>
    <w:rsid w:val="00C171B4"/>
    <w:rsid w:val="00C21B74"/>
    <w:rsid w:val="00C220FC"/>
    <w:rsid w:val="00C22730"/>
    <w:rsid w:val="00C238C4"/>
    <w:rsid w:val="00C23DE3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359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B0AA8"/>
    <w:rsid w:val="00CB1C1E"/>
    <w:rsid w:val="00CB2E57"/>
    <w:rsid w:val="00CB37BA"/>
    <w:rsid w:val="00CB4A4F"/>
    <w:rsid w:val="00CC0FF1"/>
    <w:rsid w:val="00CC48EB"/>
    <w:rsid w:val="00CD0219"/>
    <w:rsid w:val="00CD0EFB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5391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7775C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4793F"/>
    <w:rsid w:val="00E50167"/>
    <w:rsid w:val="00E516BD"/>
    <w:rsid w:val="00E5419E"/>
    <w:rsid w:val="00E62122"/>
    <w:rsid w:val="00E64856"/>
    <w:rsid w:val="00E649F0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665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F01A10"/>
    <w:rsid w:val="00F04011"/>
    <w:rsid w:val="00F05830"/>
    <w:rsid w:val="00F112C0"/>
    <w:rsid w:val="00F1218B"/>
    <w:rsid w:val="00F1237C"/>
    <w:rsid w:val="00F1274C"/>
    <w:rsid w:val="00F128D8"/>
    <w:rsid w:val="00F12914"/>
    <w:rsid w:val="00F13B1D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5303A"/>
    <w:rsid w:val="00F543FF"/>
    <w:rsid w:val="00F54F79"/>
    <w:rsid w:val="00F57816"/>
    <w:rsid w:val="00F60176"/>
    <w:rsid w:val="00F63254"/>
    <w:rsid w:val="00F6649B"/>
    <w:rsid w:val="00F66C6D"/>
    <w:rsid w:val="00F70C3D"/>
    <w:rsid w:val="00F74D36"/>
    <w:rsid w:val="00F7611C"/>
    <w:rsid w:val="00F765B8"/>
    <w:rsid w:val="00F8248C"/>
    <w:rsid w:val="00F83555"/>
    <w:rsid w:val="00F84C5C"/>
    <w:rsid w:val="00F85242"/>
    <w:rsid w:val="00F92CAE"/>
    <w:rsid w:val="00F966F3"/>
    <w:rsid w:val="00FA744A"/>
    <w:rsid w:val="00FB023C"/>
    <w:rsid w:val="00FB580A"/>
    <w:rsid w:val="00FB6322"/>
    <w:rsid w:val="00FB7C01"/>
    <w:rsid w:val="00FC42CB"/>
    <w:rsid w:val="00FC5EAC"/>
    <w:rsid w:val="00FD34F4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EE4F3"/>
  <w15:docId w15:val="{1129CC6D-A5A1-4F2D-A497-396AE90B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5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60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B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B5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8</cp:revision>
  <cp:lastPrinted>2019-11-18T09:16:00Z</cp:lastPrinted>
  <dcterms:created xsi:type="dcterms:W3CDTF">2016-08-30T08:26:00Z</dcterms:created>
  <dcterms:modified xsi:type="dcterms:W3CDTF">2020-11-10T06:43:00Z</dcterms:modified>
</cp:coreProperties>
</file>